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BA5367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  <w:bookmarkStart w:id="0" w:name="_Hlk185839764"/>
      <w:bookmarkStart w:id="1" w:name="_GoBack"/>
      <w:bookmarkEnd w:id="1"/>
      <w:r w:rsidRPr="00F05CA6">
        <w:rPr>
          <w:rFonts w:ascii="Arial" w:eastAsia="Times New Roman" w:hAnsi="Arial" w:cs="Arial"/>
          <w:sz w:val="24"/>
          <w:szCs w:val="20"/>
          <w:lang w:eastAsia="de-DE"/>
        </w:rPr>
        <w:t>Bescheinigung energetischer Maßnahmen nach § 35c Einkommensteuergesetz</w:t>
      </w:r>
    </w:p>
    <w:p w14:paraId="2C1E96D9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"/>
        <w:gridCol w:w="8524"/>
      </w:tblGrid>
      <w:tr w:rsidR="00F05CA6" w:rsidRPr="00F05CA6" w14:paraId="3B645551" w14:textId="77777777" w:rsidTr="00087517">
        <w:tc>
          <w:tcPr>
            <w:tcW w:w="538" w:type="dxa"/>
          </w:tcPr>
          <w:p w14:paraId="2C8DC30C" w14:textId="77777777" w:rsidR="00F05CA6" w:rsidRPr="00F05CA6" w:rsidRDefault="001A7707" w:rsidP="00F05CA6">
            <w:pPr>
              <w:rPr>
                <w:rFonts w:ascii="Arial" w:hAnsi="Arial" w:cs="Arial"/>
                <w:b/>
                <w:sz w:val="32"/>
              </w:rPr>
            </w:pPr>
            <w:sdt>
              <w:sdtPr>
                <w:rPr>
                  <w:rFonts w:ascii="Arial" w:hAnsi="Arial" w:cs="Arial"/>
                  <w:b/>
                  <w:sz w:val="32"/>
                </w:rPr>
                <w:id w:val="-1595536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b/>
                    <w:sz w:val="32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b/>
                <w:sz w:val="32"/>
              </w:rPr>
              <w:t xml:space="preserve"> </w:t>
            </w:r>
          </w:p>
        </w:tc>
        <w:tc>
          <w:tcPr>
            <w:tcW w:w="8524" w:type="dxa"/>
          </w:tcPr>
          <w:p w14:paraId="55807062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b/>
                <w:sz w:val="32"/>
              </w:rPr>
              <w:t>Bescheinigung des ausführenden Fachunternehmens</w:t>
            </w:r>
          </w:p>
        </w:tc>
      </w:tr>
      <w:tr w:rsidR="00F05CA6" w:rsidRPr="00F05CA6" w14:paraId="3B0A2E3D" w14:textId="77777777" w:rsidTr="00087517">
        <w:tc>
          <w:tcPr>
            <w:tcW w:w="538" w:type="dxa"/>
          </w:tcPr>
          <w:p w14:paraId="1329C59E" w14:textId="77777777" w:rsidR="00F05CA6" w:rsidRPr="00F05CA6" w:rsidRDefault="001A7707" w:rsidP="00F05CA6">
            <w:pPr>
              <w:rPr>
                <w:rFonts w:ascii="Arial" w:hAnsi="Arial" w:cs="Arial"/>
                <w:b/>
                <w:sz w:val="32"/>
              </w:rPr>
            </w:pPr>
            <w:sdt>
              <w:sdtPr>
                <w:rPr>
                  <w:rFonts w:ascii="Arial" w:hAnsi="Arial" w:cs="Arial"/>
                  <w:b/>
                  <w:sz w:val="32"/>
                </w:rPr>
                <w:id w:val="-225994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b/>
                    <w:sz w:val="32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b/>
                <w:sz w:val="32"/>
              </w:rPr>
              <w:t xml:space="preserve"> </w:t>
            </w:r>
          </w:p>
        </w:tc>
        <w:tc>
          <w:tcPr>
            <w:tcW w:w="8524" w:type="dxa"/>
          </w:tcPr>
          <w:p w14:paraId="448EF2EC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b/>
                <w:sz w:val="32"/>
              </w:rPr>
              <w:t xml:space="preserve">Bescheinigung der nach § 88 Gebäudeenergiegesetz </w:t>
            </w:r>
            <w:r w:rsidRPr="00F05CA6">
              <w:rPr>
                <w:rFonts w:ascii="Arial" w:hAnsi="Arial" w:cs="Arial"/>
                <w:b/>
                <w:sz w:val="32"/>
              </w:rPr>
              <w:br/>
              <w:t>(GEG) ausstellungsberechtigten Person</w:t>
            </w:r>
          </w:p>
        </w:tc>
      </w:tr>
    </w:tbl>
    <w:p w14:paraId="109CA039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p w14:paraId="63BB57D0" w14:textId="77777777" w:rsidR="00F05CA6" w:rsidRPr="00F05CA6" w:rsidRDefault="001A7707" w:rsidP="00F05CA6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0"/>
          <w:lang w:eastAsia="de-DE"/>
        </w:rPr>
      </w:pPr>
      <w:sdt>
        <w:sdtPr>
          <w:rPr>
            <w:rFonts w:ascii="Arial" w:eastAsia="Times New Roman" w:hAnsi="Arial" w:cs="Arial"/>
            <w:sz w:val="24"/>
            <w:szCs w:val="20"/>
            <w:lang w:eastAsia="de-DE"/>
          </w:rPr>
          <w:id w:val="-9517892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5CA6" w:rsidRPr="00F05CA6">
            <w:rPr>
              <w:rFonts w:ascii="Segoe UI Symbol" w:eastAsia="Times New Roman" w:hAnsi="Segoe UI Symbol" w:cs="Segoe UI Symbol"/>
              <w:sz w:val="24"/>
              <w:szCs w:val="20"/>
              <w:lang w:eastAsia="de-DE"/>
            </w:rPr>
            <w:t>☐</w:t>
          </w:r>
        </w:sdtContent>
      </w:sdt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Bescheinigung vom </w:t>
      </w:r>
      <w:r w:rsidR="00F05CA6" w:rsidRPr="00F05CA6">
        <w:rPr>
          <w:rFonts w:ascii="Arial" w:eastAsia="Times New Roman" w:hAnsi="Arial" w:cs="Arial"/>
          <w:sz w:val="24"/>
          <w:szCs w:val="20"/>
          <w:shd w:val="clear" w:color="auto" w:fill="DBE5F1"/>
          <w:lang w:eastAsia="de-DE"/>
        </w:rPr>
        <w:tab/>
      </w:r>
      <w:r w:rsidR="00F05CA6" w:rsidRPr="00F05CA6">
        <w:rPr>
          <w:rFonts w:ascii="Arial" w:eastAsia="Times New Roman" w:hAnsi="Arial" w:cs="Arial"/>
          <w:sz w:val="24"/>
          <w:szCs w:val="20"/>
          <w:shd w:val="clear" w:color="auto" w:fill="DBE5F1"/>
          <w:lang w:eastAsia="de-DE"/>
        </w:rPr>
        <w:tab/>
      </w:r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zur Vorlage beim zuständigen Finanzamt.</w:t>
      </w:r>
    </w:p>
    <w:p w14:paraId="2524ADBE" w14:textId="77777777" w:rsidR="00F05CA6" w:rsidRPr="00F05CA6" w:rsidRDefault="001A7707" w:rsidP="00F05CA6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0"/>
          <w:lang w:eastAsia="de-DE"/>
        </w:rPr>
      </w:pPr>
      <w:sdt>
        <w:sdtPr>
          <w:rPr>
            <w:rFonts w:ascii="Arial" w:eastAsia="Times New Roman" w:hAnsi="Arial" w:cs="Arial"/>
            <w:sz w:val="24"/>
            <w:szCs w:val="20"/>
            <w:lang w:eastAsia="de-DE"/>
          </w:rPr>
          <w:id w:val="-598637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5CA6" w:rsidRPr="00F05CA6">
            <w:rPr>
              <w:rFonts w:ascii="Segoe UI Symbol" w:eastAsia="Times New Roman" w:hAnsi="Segoe UI Symbol" w:cs="Segoe UI Symbol"/>
              <w:sz w:val="24"/>
              <w:szCs w:val="20"/>
              <w:lang w:eastAsia="de-DE"/>
            </w:rPr>
            <w:t>☐</w:t>
          </w:r>
        </w:sdtContent>
      </w:sdt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Diese Bescheinigung ergänzt oder berichtigt die Bescheinigung vom </w:t>
      </w:r>
      <w:r w:rsidR="00F05CA6" w:rsidRPr="00F05CA6">
        <w:rPr>
          <w:rFonts w:ascii="Arial" w:eastAsia="Times New Roman" w:hAnsi="Arial" w:cs="Arial"/>
          <w:sz w:val="24"/>
          <w:szCs w:val="20"/>
          <w:shd w:val="clear" w:color="auto" w:fill="DBE5F1"/>
          <w:lang w:eastAsia="de-DE"/>
        </w:rPr>
        <w:tab/>
      </w:r>
      <w:r w:rsidR="00F05CA6" w:rsidRPr="00F05CA6">
        <w:rPr>
          <w:rFonts w:ascii="Arial" w:eastAsia="Times New Roman" w:hAnsi="Arial" w:cs="Arial"/>
          <w:sz w:val="24"/>
          <w:szCs w:val="20"/>
          <w:shd w:val="clear" w:color="auto" w:fill="DBE5F1"/>
          <w:lang w:eastAsia="de-DE"/>
        </w:rPr>
        <w:tab/>
      </w:r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und ist dem zuständigen Finanzamt erneut vorzulegen.</w:t>
      </w:r>
    </w:p>
    <w:p w14:paraId="0B2A0A13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p w14:paraId="66D12948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p w14:paraId="012999B5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u w:val="single"/>
          <w:lang w:eastAsia="de-DE"/>
        </w:rPr>
      </w:pPr>
      <w:r w:rsidRPr="00F05CA6">
        <w:rPr>
          <w:rFonts w:ascii="Arial" w:eastAsia="Times New Roman" w:hAnsi="Arial" w:cs="Arial"/>
          <w:b/>
          <w:sz w:val="24"/>
          <w:szCs w:val="20"/>
          <w:u w:val="single"/>
          <w:lang w:eastAsia="de-DE"/>
        </w:rPr>
        <w:t>I. Objekt und Beteiligte</w:t>
      </w:r>
    </w:p>
    <w:p w14:paraId="33FA7378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p w14:paraId="2A2C9DB6" w14:textId="77777777" w:rsidR="00F05CA6" w:rsidRPr="00F05CA6" w:rsidRDefault="00F05CA6" w:rsidP="00F05CA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0"/>
          <w:lang w:eastAsia="de-DE"/>
        </w:rPr>
      </w:pPr>
      <w:r w:rsidRPr="00F05CA6">
        <w:rPr>
          <w:rFonts w:ascii="Arial" w:eastAsia="Times New Roman" w:hAnsi="Arial" w:cs="Arial"/>
          <w:b/>
          <w:sz w:val="24"/>
          <w:szCs w:val="20"/>
          <w:lang w:eastAsia="de-DE"/>
        </w:rPr>
        <w:t>1. An welchem Objekt wurden die energetischen Maßnahmen vorgenommen?</w:t>
      </w:r>
    </w:p>
    <w:p w14:paraId="0CAB094D" w14:textId="77777777" w:rsidR="00F05CA6" w:rsidRPr="00F05CA6" w:rsidRDefault="00F05CA6" w:rsidP="00F05CA6">
      <w:pPr>
        <w:spacing w:after="0" w:line="240" w:lineRule="auto"/>
        <w:jc w:val="both"/>
        <w:rPr>
          <w:rFonts w:ascii="Arial" w:eastAsia="Times New Roman" w:hAnsi="Arial" w:cs="Arial"/>
          <w:noProof/>
          <w:sz w:val="24"/>
          <w:szCs w:val="20"/>
          <w:lang w:eastAsia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1"/>
      </w:tblGrid>
      <w:tr w:rsidR="00F05CA6" w:rsidRPr="00F05CA6" w14:paraId="7E09D36E" w14:textId="77777777" w:rsidTr="00087517">
        <w:tc>
          <w:tcPr>
            <w:tcW w:w="9062" w:type="dxa"/>
            <w:tcBorders>
              <w:bottom w:val="nil"/>
            </w:tcBorders>
          </w:tcPr>
          <w:p w14:paraId="18909752" w14:textId="77777777" w:rsidR="00F05CA6" w:rsidRPr="00F05CA6" w:rsidRDefault="00F05CA6" w:rsidP="00F05CA6">
            <w:pPr>
              <w:jc w:val="both"/>
              <w:rPr>
                <w:rFonts w:ascii="Arial" w:hAnsi="Arial" w:cs="Arial"/>
              </w:rPr>
            </w:pPr>
            <w:r w:rsidRPr="00F05CA6">
              <w:rPr>
                <w:rFonts w:ascii="Arial" w:hAnsi="Arial" w:cs="Arial"/>
              </w:rPr>
              <w:t>Adresse</w:t>
            </w:r>
          </w:p>
        </w:tc>
      </w:tr>
      <w:tr w:rsidR="00F05CA6" w:rsidRPr="00F05CA6" w14:paraId="7637E05A" w14:textId="77777777" w:rsidTr="00F05CA6">
        <w:tc>
          <w:tcPr>
            <w:tcW w:w="9062" w:type="dxa"/>
            <w:tcBorders>
              <w:top w:val="nil"/>
            </w:tcBorders>
            <w:shd w:val="clear" w:color="auto" w:fill="DBE5F1"/>
          </w:tcPr>
          <w:p w14:paraId="5A0112B7" w14:textId="77777777" w:rsidR="00F05CA6" w:rsidRPr="00F05CA6" w:rsidRDefault="00F05CA6" w:rsidP="00F05CA6">
            <w:pPr>
              <w:jc w:val="both"/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58A6CFC9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p w14:paraId="127E2BDD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lang w:eastAsia="de-DE"/>
        </w:rPr>
      </w:pPr>
      <w:r w:rsidRPr="00F05CA6">
        <w:rPr>
          <w:rFonts w:ascii="Arial" w:eastAsia="Times New Roman" w:hAnsi="Arial" w:cs="Arial"/>
          <w:b/>
          <w:sz w:val="24"/>
          <w:szCs w:val="20"/>
          <w:lang w:eastAsia="de-DE"/>
        </w:rPr>
        <w:t>2. Für wen (Eigentümer, WEG-Verwalter) wird die Bescheinigung ausgestellt?</w:t>
      </w:r>
    </w:p>
    <w:p w14:paraId="0D656899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1"/>
      </w:tblGrid>
      <w:tr w:rsidR="00F05CA6" w:rsidRPr="00F05CA6" w14:paraId="3B3BF6E6" w14:textId="77777777" w:rsidTr="00087517">
        <w:tc>
          <w:tcPr>
            <w:tcW w:w="9062" w:type="dxa"/>
            <w:tcBorders>
              <w:bottom w:val="nil"/>
            </w:tcBorders>
          </w:tcPr>
          <w:p w14:paraId="066A689D" w14:textId="77777777" w:rsidR="00F05CA6" w:rsidRPr="00F05CA6" w:rsidRDefault="00F05CA6" w:rsidP="00F05CA6">
            <w:pPr>
              <w:rPr>
                <w:rFonts w:ascii="Arial" w:hAnsi="Arial" w:cs="Arial"/>
              </w:rPr>
            </w:pPr>
            <w:r w:rsidRPr="00F05CA6">
              <w:rPr>
                <w:rFonts w:ascii="Arial" w:hAnsi="Arial" w:cs="Arial"/>
              </w:rPr>
              <w:t>Name, Vorname; ggf. Verwaltereigenschaft</w:t>
            </w:r>
          </w:p>
        </w:tc>
      </w:tr>
      <w:tr w:rsidR="00F05CA6" w:rsidRPr="00F05CA6" w14:paraId="4FE81FAD" w14:textId="77777777" w:rsidTr="00F05CA6">
        <w:tc>
          <w:tcPr>
            <w:tcW w:w="9062" w:type="dxa"/>
            <w:tcBorders>
              <w:top w:val="nil"/>
            </w:tcBorders>
            <w:shd w:val="clear" w:color="auto" w:fill="DBE5F1"/>
          </w:tcPr>
          <w:p w14:paraId="067BA150" w14:textId="77777777" w:rsidR="00F05CA6" w:rsidRPr="00F05CA6" w:rsidRDefault="00F05CA6" w:rsidP="00F05CA6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F05CA6" w:rsidRPr="00F05CA6" w14:paraId="77D2AA73" w14:textId="77777777" w:rsidTr="00087517">
        <w:tc>
          <w:tcPr>
            <w:tcW w:w="9062" w:type="dxa"/>
            <w:tcBorders>
              <w:bottom w:val="nil"/>
            </w:tcBorders>
          </w:tcPr>
          <w:p w14:paraId="171410BC" w14:textId="77777777" w:rsidR="00F05CA6" w:rsidRPr="00F05CA6" w:rsidRDefault="00F05CA6" w:rsidP="00F05CA6">
            <w:pPr>
              <w:rPr>
                <w:rFonts w:ascii="Arial" w:hAnsi="Arial" w:cs="Arial"/>
              </w:rPr>
            </w:pPr>
            <w:r w:rsidRPr="00F05CA6">
              <w:rPr>
                <w:rFonts w:ascii="Arial" w:hAnsi="Arial" w:cs="Arial"/>
              </w:rPr>
              <w:t>Adresse</w:t>
            </w:r>
          </w:p>
        </w:tc>
      </w:tr>
      <w:tr w:rsidR="00F05CA6" w:rsidRPr="00F05CA6" w14:paraId="63385F2C" w14:textId="77777777" w:rsidTr="00F05CA6">
        <w:tc>
          <w:tcPr>
            <w:tcW w:w="9062" w:type="dxa"/>
            <w:tcBorders>
              <w:top w:val="nil"/>
            </w:tcBorders>
            <w:shd w:val="clear" w:color="auto" w:fill="DBE5F1"/>
          </w:tcPr>
          <w:p w14:paraId="67E1F9C8" w14:textId="77777777" w:rsidR="00F05CA6" w:rsidRPr="00F05CA6" w:rsidRDefault="00F05CA6" w:rsidP="00F05CA6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F05CA6" w:rsidRPr="00F05CA6" w14:paraId="3B79280A" w14:textId="77777777" w:rsidTr="00087517">
        <w:tc>
          <w:tcPr>
            <w:tcW w:w="9062" w:type="dxa"/>
            <w:tcBorders>
              <w:bottom w:val="nil"/>
            </w:tcBorders>
          </w:tcPr>
          <w:p w14:paraId="04A7FBF2" w14:textId="77777777" w:rsidR="00F05CA6" w:rsidRPr="00F05CA6" w:rsidRDefault="00F05CA6" w:rsidP="00F05CA6">
            <w:pPr>
              <w:rPr>
                <w:rFonts w:ascii="Arial" w:hAnsi="Arial" w:cs="Arial"/>
              </w:rPr>
            </w:pPr>
            <w:r w:rsidRPr="00F05CA6">
              <w:rPr>
                <w:rFonts w:ascii="Arial" w:hAnsi="Arial" w:cs="Arial"/>
              </w:rPr>
              <w:t xml:space="preserve">Telefonnummer, optional: E-Mailadresse </w:t>
            </w:r>
          </w:p>
        </w:tc>
      </w:tr>
      <w:tr w:rsidR="00F05CA6" w:rsidRPr="00F05CA6" w14:paraId="0BF49EFD" w14:textId="77777777" w:rsidTr="00F05CA6">
        <w:tc>
          <w:tcPr>
            <w:tcW w:w="9062" w:type="dxa"/>
            <w:tcBorders>
              <w:top w:val="nil"/>
            </w:tcBorders>
            <w:shd w:val="clear" w:color="auto" w:fill="DBE5F1"/>
          </w:tcPr>
          <w:p w14:paraId="3201D928" w14:textId="77777777" w:rsidR="00F05CA6" w:rsidRPr="00F05CA6" w:rsidRDefault="00F05CA6" w:rsidP="00F05CA6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42840004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p w14:paraId="5D016474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lang w:eastAsia="de-DE"/>
        </w:rPr>
      </w:pPr>
      <w:r w:rsidRPr="00F05CA6">
        <w:rPr>
          <w:rFonts w:ascii="Arial" w:eastAsia="Times New Roman" w:hAnsi="Arial" w:cs="Arial"/>
          <w:b/>
          <w:sz w:val="24"/>
          <w:szCs w:val="20"/>
          <w:lang w:eastAsia="de-DE"/>
        </w:rPr>
        <w:t>3. Welches Fachunternehmen hat die energetischen Maßnahmen ausgeführt?</w:t>
      </w:r>
    </w:p>
    <w:p w14:paraId="1977AF87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1"/>
      </w:tblGrid>
      <w:tr w:rsidR="00F05CA6" w:rsidRPr="00F05CA6" w14:paraId="47120BEB" w14:textId="77777777" w:rsidTr="00087517">
        <w:tc>
          <w:tcPr>
            <w:tcW w:w="9062" w:type="dxa"/>
            <w:tcBorders>
              <w:bottom w:val="nil"/>
            </w:tcBorders>
          </w:tcPr>
          <w:p w14:paraId="1F958B69" w14:textId="77777777" w:rsidR="00F05CA6" w:rsidRPr="00F05CA6" w:rsidRDefault="00F05CA6" w:rsidP="00F05CA6">
            <w:pPr>
              <w:rPr>
                <w:rFonts w:ascii="Arial" w:hAnsi="Arial" w:cs="Arial"/>
              </w:rPr>
            </w:pPr>
            <w:r w:rsidRPr="00F05CA6">
              <w:rPr>
                <w:rFonts w:ascii="Arial" w:hAnsi="Arial" w:cs="Arial"/>
              </w:rPr>
              <w:t>Firma, Ansprechpartner (Fachunternehmen)</w:t>
            </w:r>
          </w:p>
        </w:tc>
      </w:tr>
      <w:tr w:rsidR="00F05CA6" w:rsidRPr="00F05CA6" w14:paraId="714105F6" w14:textId="77777777" w:rsidTr="00F05CA6">
        <w:tc>
          <w:tcPr>
            <w:tcW w:w="9062" w:type="dxa"/>
            <w:tcBorders>
              <w:top w:val="nil"/>
            </w:tcBorders>
            <w:shd w:val="clear" w:color="auto" w:fill="DBE5F1"/>
          </w:tcPr>
          <w:p w14:paraId="1A6008DF" w14:textId="77777777" w:rsidR="00F05CA6" w:rsidRPr="00F05CA6" w:rsidRDefault="00F05CA6" w:rsidP="00F05CA6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F05CA6" w:rsidRPr="00F05CA6" w14:paraId="080308DD" w14:textId="77777777" w:rsidTr="00087517">
        <w:tc>
          <w:tcPr>
            <w:tcW w:w="9062" w:type="dxa"/>
            <w:tcBorders>
              <w:bottom w:val="nil"/>
            </w:tcBorders>
          </w:tcPr>
          <w:p w14:paraId="668E9BFC" w14:textId="77777777" w:rsidR="00F05CA6" w:rsidRPr="00F05CA6" w:rsidRDefault="00F05CA6" w:rsidP="00F05CA6">
            <w:pPr>
              <w:rPr>
                <w:rFonts w:ascii="Arial" w:hAnsi="Arial" w:cs="Arial"/>
              </w:rPr>
            </w:pPr>
            <w:r w:rsidRPr="00F05CA6">
              <w:rPr>
                <w:rFonts w:ascii="Arial" w:hAnsi="Arial" w:cs="Arial"/>
              </w:rPr>
              <w:t>Adresse</w:t>
            </w:r>
          </w:p>
        </w:tc>
      </w:tr>
      <w:tr w:rsidR="00F05CA6" w:rsidRPr="00F05CA6" w14:paraId="46076C0E" w14:textId="77777777" w:rsidTr="00F05CA6">
        <w:tc>
          <w:tcPr>
            <w:tcW w:w="9062" w:type="dxa"/>
            <w:tcBorders>
              <w:top w:val="nil"/>
            </w:tcBorders>
            <w:shd w:val="clear" w:color="auto" w:fill="DBE5F1"/>
          </w:tcPr>
          <w:p w14:paraId="7777B27D" w14:textId="77777777" w:rsidR="00F05CA6" w:rsidRPr="00F05CA6" w:rsidRDefault="00F05CA6" w:rsidP="00F05CA6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F05CA6" w:rsidRPr="00F05CA6" w14:paraId="3475B09D" w14:textId="77777777" w:rsidTr="00087517">
        <w:tc>
          <w:tcPr>
            <w:tcW w:w="9062" w:type="dxa"/>
            <w:tcBorders>
              <w:bottom w:val="nil"/>
            </w:tcBorders>
          </w:tcPr>
          <w:p w14:paraId="25C93EA9" w14:textId="77777777" w:rsidR="00F05CA6" w:rsidRPr="00F05CA6" w:rsidRDefault="00F05CA6" w:rsidP="00F05CA6">
            <w:pPr>
              <w:rPr>
                <w:rFonts w:ascii="Arial" w:hAnsi="Arial" w:cs="Arial"/>
              </w:rPr>
            </w:pPr>
            <w:r w:rsidRPr="00F05CA6">
              <w:rPr>
                <w:rFonts w:ascii="Arial" w:hAnsi="Arial" w:cs="Arial"/>
              </w:rPr>
              <w:t>Telefonnummer, optional: E-Mailadresse</w:t>
            </w:r>
          </w:p>
        </w:tc>
      </w:tr>
      <w:tr w:rsidR="00F05CA6" w:rsidRPr="00F05CA6" w14:paraId="3DB518CF" w14:textId="77777777" w:rsidTr="00F05CA6">
        <w:tc>
          <w:tcPr>
            <w:tcW w:w="9062" w:type="dxa"/>
            <w:tcBorders>
              <w:top w:val="nil"/>
            </w:tcBorders>
            <w:shd w:val="clear" w:color="auto" w:fill="DBE5F1"/>
          </w:tcPr>
          <w:p w14:paraId="22053AFF" w14:textId="77777777" w:rsidR="00F05CA6" w:rsidRPr="00F05CA6" w:rsidRDefault="00F05CA6" w:rsidP="00F05CA6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F05CA6" w:rsidRPr="00F05CA6" w14:paraId="0D0B54C5" w14:textId="77777777" w:rsidTr="00087517">
        <w:tc>
          <w:tcPr>
            <w:tcW w:w="9062" w:type="dxa"/>
            <w:tcBorders>
              <w:bottom w:val="nil"/>
            </w:tcBorders>
          </w:tcPr>
          <w:p w14:paraId="6785A4AC" w14:textId="77777777" w:rsidR="00F05CA6" w:rsidRPr="00F05CA6" w:rsidRDefault="00F05CA6" w:rsidP="00F05CA6">
            <w:pPr>
              <w:rPr>
                <w:rFonts w:ascii="Arial" w:hAnsi="Arial" w:cs="Arial"/>
              </w:rPr>
            </w:pPr>
            <w:r w:rsidRPr="00F05CA6">
              <w:rPr>
                <w:rFonts w:ascii="Arial" w:hAnsi="Arial" w:cs="Arial"/>
              </w:rPr>
              <w:t xml:space="preserve">Steuernummer, Wirtschafts-Identifikationsnummer </w:t>
            </w:r>
          </w:p>
        </w:tc>
      </w:tr>
      <w:tr w:rsidR="00F05CA6" w:rsidRPr="00F05CA6" w14:paraId="074803B4" w14:textId="77777777" w:rsidTr="00F05CA6">
        <w:tc>
          <w:tcPr>
            <w:tcW w:w="9062" w:type="dxa"/>
            <w:tcBorders>
              <w:top w:val="nil"/>
            </w:tcBorders>
            <w:shd w:val="clear" w:color="auto" w:fill="DBE5F1"/>
          </w:tcPr>
          <w:p w14:paraId="06BFCDD4" w14:textId="77777777" w:rsidR="00F05CA6" w:rsidRPr="00F05CA6" w:rsidRDefault="00F05CA6" w:rsidP="00F05CA6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70C2C104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p w14:paraId="7A73B23B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lang w:eastAsia="de-DE"/>
        </w:rPr>
      </w:pPr>
      <w:r w:rsidRPr="00F05CA6">
        <w:rPr>
          <w:rFonts w:ascii="Arial" w:eastAsia="Times New Roman" w:hAnsi="Arial" w:cs="Arial"/>
          <w:b/>
          <w:sz w:val="24"/>
          <w:szCs w:val="20"/>
          <w:lang w:eastAsia="de-DE"/>
        </w:rPr>
        <w:t>4. In welchen Gewerken ist das Fachunternehmen tätig?</w:t>
      </w:r>
    </w:p>
    <w:p w14:paraId="43898455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p w14:paraId="0DA6974F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0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Mauer- und Betonbauarbeiten</w:t>
      </w:r>
    </w:p>
    <w:p w14:paraId="4B0770CA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0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</w:t>
      </w:r>
      <w:proofErr w:type="spellStart"/>
      <w:r w:rsidRPr="00F05CA6">
        <w:rPr>
          <w:rFonts w:ascii="Arial" w:eastAsia="Times New Roman" w:hAnsi="Arial" w:cs="Arial"/>
          <w:sz w:val="24"/>
          <w:szCs w:val="20"/>
          <w:lang w:eastAsia="de-DE"/>
        </w:rPr>
        <w:t>Stukkateurarbeiten</w:t>
      </w:r>
      <w:proofErr w:type="spellEnd"/>
    </w:p>
    <w:p w14:paraId="777ECCF9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0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Maler- und Lackierungsarbeiten</w:t>
      </w:r>
    </w:p>
    <w:p w14:paraId="568A5342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0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Zimmerer-, Tischler- und Schreinerarbeiten</w:t>
      </w:r>
    </w:p>
    <w:p w14:paraId="13A8ECE9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0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Wärme-, Kälte- und Schallisolierungsarbeiten</w:t>
      </w:r>
    </w:p>
    <w:p w14:paraId="529569A1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0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Steinmetz- und Steinbildhauarbeiten</w:t>
      </w:r>
    </w:p>
    <w:p w14:paraId="49022E2A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Brunnenbauarbeiten</w:t>
      </w:r>
    </w:p>
    <w:p w14:paraId="73B1D194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Dachdeckerarbeiten</w:t>
      </w:r>
    </w:p>
    <w:p w14:paraId="07C2102F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lastRenderedPageBreak/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Klempnerarbeiten</w:t>
      </w:r>
    </w:p>
    <w:p w14:paraId="3AF38077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Glasarbeiten</w:t>
      </w:r>
    </w:p>
    <w:p w14:paraId="2A942136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Installateur- und Heizungsbauarbeiten </w:t>
      </w:r>
    </w:p>
    <w:p w14:paraId="0FCACF24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Kälteanlagenbau</w:t>
      </w:r>
    </w:p>
    <w:p w14:paraId="7279463B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Elektrotechnik und -installation</w:t>
      </w:r>
    </w:p>
    <w:p w14:paraId="31884171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Metallbau</w:t>
      </w:r>
    </w:p>
    <w:p w14:paraId="53435734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Ofen- und Luftheizungsbau</w:t>
      </w:r>
    </w:p>
    <w:p w14:paraId="597546D9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Rollladen- und Sonnenschutztechnik</w:t>
      </w:r>
    </w:p>
    <w:p w14:paraId="032BCE53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Schornsteinfegerarbeiten</w:t>
      </w:r>
    </w:p>
    <w:p w14:paraId="4296F150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Fliesen-, Platten- und Mosaiklegerarbeiten</w:t>
      </w:r>
    </w:p>
    <w:p w14:paraId="33B45585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Betonstein- und Terrazzoherstellung</w:t>
      </w:r>
    </w:p>
    <w:p w14:paraId="2841966D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Das Unternehmen ist auf die Fenstermontage spezialisiert und gewerblich tätig.</w:t>
      </w:r>
    </w:p>
    <w:p w14:paraId="77349588" w14:textId="77777777" w:rsidR="00F05CA6" w:rsidRPr="00F05CA6" w:rsidRDefault="00F05CA6" w:rsidP="00F05CA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de-DE"/>
        </w:rPr>
      </w:pPr>
    </w:p>
    <w:p w14:paraId="37597C9D" w14:textId="77777777" w:rsidR="00F05CA6" w:rsidRPr="00F05CA6" w:rsidRDefault="00F05CA6" w:rsidP="00F05CA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de-DE"/>
        </w:rPr>
      </w:pPr>
      <w:r w:rsidRPr="00F05CA6">
        <w:rPr>
          <w:rFonts w:ascii="Arial" w:eastAsia="Times New Roman" w:hAnsi="Arial" w:cs="Arial"/>
          <w:b/>
          <w:sz w:val="24"/>
          <w:szCs w:val="24"/>
          <w:lang w:eastAsia="de-DE"/>
        </w:rPr>
        <w:t>5. Falls die vorliegende Bescheinigung nicht vom ausführenden Fachunternehmen, sondern von einer nach § 88 GEG ausstellungsberechtigten Person erteilt wird, ergänzen Sie bitte zusätzlich die folgenden Angaben:</w:t>
      </w:r>
    </w:p>
    <w:p w14:paraId="7F0E76C3" w14:textId="77777777" w:rsidR="00F05CA6" w:rsidRPr="00F05CA6" w:rsidRDefault="00F05CA6" w:rsidP="00F05CA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1"/>
      </w:tblGrid>
      <w:tr w:rsidR="00F05CA6" w:rsidRPr="00F05CA6" w14:paraId="35F80278" w14:textId="77777777" w:rsidTr="00087517">
        <w:tc>
          <w:tcPr>
            <w:tcW w:w="9062" w:type="dxa"/>
            <w:tcBorders>
              <w:bottom w:val="nil"/>
            </w:tcBorders>
          </w:tcPr>
          <w:p w14:paraId="68EF0DF9" w14:textId="77777777" w:rsidR="00F05CA6" w:rsidRPr="00F05CA6" w:rsidRDefault="00F05CA6" w:rsidP="00F05CA6">
            <w:pPr>
              <w:jc w:val="both"/>
              <w:rPr>
                <w:rFonts w:ascii="Arial" w:hAnsi="Arial" w:cs="Arial"/>
              </w:rPr>
            </w:pPr>
            <w:r w:rsidRPr="00F05CA6">
              <w:rPr>
                <w:rFonts w:ascii="Arial" w:hAnsi="Arial" w:cs="Arial"/>
              </w:rPr>
              <w:t>Firma, Ansprechpartner (ausstellungsberechtigte Person)</w:t>
            </w:r>
          </w:p>
        </w:tc>
      </w:tr>
      <w:tr w:rsidR="00F05CA6" w:rsidRPr="00F05CA6" w14:paraId="7C65320F" w14:textId="77777777" w:rsidTr="00F05CA6">
        <w:tc>
          <w:tcPr>
            <w:tcW w:w="9062" w:type="dxa"/>
            <w:tcBorders>
              <w:top w:val="nil"/>
            </w:tcBorders>
            <w:shd w:val="clear" w:color="auto" w:fill="DBE5F1"/>
          </w:tcPr>
          <w:p w14:paraId="0683767C" w14:textId="77777777" w:rsidR="00F05CA6" w:rsidRPr="00F05CA6" w:rsidRDefault="00F05CA6" w:rsidP="00F05CA6">
            <w:pPr>
              <w:jc w:val="both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F05CA6" w:rsidRPr="00F05CA6" w14:paraId="61066D3F" w14:textId="77777777" w:rsidTr="00087517">
        <w:tc>
          <w:tcPr>
            <w:tcW w:w="9062" w:type="dxa"/>
            <w:tcBorders>
              <w:bottom w:val="nil"/>
            </w:tcBorders>
          </w:tcPr>
          <w:p w14:paraId="513E606F" w14:textId="77777777" w:rsidR="00F05CA6" w:rsidRPr="00F05CA6" w:rsidRDefault="00F05CA6" w:rsidP="00F05CA6">
            <w:pPr>
              <w:jc w:val="both"/>
              <w:rPr>
                <w:rFonts w:ascii="Arial" w:hAnsi="Arial" w:cs="Arial"/>
              </w:rPr>
            </w:pPr>
            <w:r w:rsidRPr="00F05CA6">
              <w:rPr>
                <w:rFonts w:ascii="Arial" w:hAnsi="Arial" w:cs="Arial"/>
              </w:rPr>
              <w:t>Adresse</w:t>
            </w:r>
          </w:p>
        </w:tc>
      </w:tr>
      <w:tr w:rsidR="00F05CA6" w:rsidRPr="00F05CA6" w14:paraId="01EA3AED" w14:textId="77777777" w:rsidTr="00F05CA6">
        <w:tc>
          <w:tcPr>
            <w:tcW w:w="9062" w:type="dxa"/>
            <w:tcBorders>
              <w:top w:val="nil"/>
            </w:tcBorders>
            <w:shd w:val="clear" w:color="auto" w:fill="DBE5F1"/>
          </w:tcPr>
          <w:p w14:paraId="4E99EB71" w14:textId="77777777" w:rsidR="00F05CA6" w:rsidRPr="00F05CA6" w:rsidRDefault="00F05CA6" w:rsidP="00F05CA6">
            <w:pPr>
              <w:jc w:val="both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F05CA6" w:rsidRPr="00F05CA6" w14:paraId="571A431F" w14:textId="77777777" w:rsidTr="00087517">
        <w:tc>
          <w:tcPr>
            <w:tcW w:w="9062" w:type="dxa"/>
            <w:tcBorders>
              <w:bottom w:val="nil"/>
            </w:tcBorders>
          </w:tcPr>
          <w:p w14:paraId="11E346A8" w14:textId="77777777" w:rsidR="00F05CA6" w:rsidRPr="00F05CA6" w:rsidRDefault="00F05CA6" w:rsidP="00F05CA6">
            <w:pPr>
              <w:jc w:val="both"/>
              <w:rPr>
                <w:rFonts w:ascii="Arial" w:hAnsi="Arial" w:cs="Arial"/>
              </w:rPr>
            </w:pPr>
            <w:r w:rsidRPr="00F05CA6">
              <w:rPr>
                <w:rFonts w:ascii="Arial" w:hAnsi="Arial" w:cs="Arial"/>
              </w:rPr>
              <w:t>Telefonnummer, optional: E-Mailadresse</w:t>
            </w:r>
          </w:p>
        </w:tc>
      </w:tr>
      <w:tr w:rsidR="00F05CA6" w:rsidRPr="00F05CA6" w14:paraId="4C13C3DC" w14:textId="77777777" w:rsidTr="00F05CA6">
        <w:tc>
          <w:tcPr>
            <w:tcW w:w="9062" w:type="dxa"/>
            <w:tcBorders>
              <w:top w:val="nil"/>
            </w:tcBorders>
            <w:shd w:val="clear" w:color="auto" w:fill="DBE5F1"/>
          </w:tcPr>
          <w:p w14:paraId="258DCD90" w14:textId="77777777" w:rsidR="00F05CA6" w:rsidRPr="00F05CA6" w:rsidRDefault="00F05CA6" w:rsidP="00F05CA6">
            <w:pPr>
              <w:jc w:val="both"/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2D4DB1C1" w14:textId="77777777" w:rsidR="00F05CA6" w:rsidRPr="00F05CA6" w:rsidRDefault="00F05CA6" w:rsidP="00F05CA6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Die Person ist als Energieberater oder Energieeffizienz-Experte der </w:t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>Energieeffizienz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>-Expertenliste (</w:t>
      </w:r>
      <w:hyperlink r:id="rId6" w:history="1">
        <w:r w:rsidRPr="00F05CA6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de-DE"/>
          </w:rPr>
          <w:t>www.energie-effizienz-experten.de</w:t>
        </w:r>
      </w:hyperlink>
      <w:r w:rsidRPr="00F05CA6">
        <w:rPr>
          <w:rFonts w:ascii="Arial" w:eastAsia="Times New Roman" w:hAnsi="Arial" w:cs="Arial"/>
          <w:sz w:val="24"/>
          <w:szCs w:val="24"/>
          <w:lang w:eastAsia="de-DE"/>
        </w:rPr>
        <w:t>) ausstellungsberechtigt.</w:t>
      </w:r>
    </w:p>
    <w:p w14:paraId="18A902FF" w14:textId="77777777" w:rsidR="00F05CA6" w:rsidRPr="00F05CA6" w:rsidRDefault="00F05CA6" w:rsidP="00F05CA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4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 Die Person ist wie folgt nach § 88 GEG ausstellungsberechtigt:</w:t>
      </w:r>
    </w:p>
    <w:p w14:paraId="26E4A7DC" w14:textId="77777777" w:rsidR="00F05CA6" w:rsidRPr="00F05CA6" w:rsidRDefault="00F05CA6" w:rsidP="00F05CA6">
      <w:pPr>
        <w:spacing w:after="0" w:line="240" w:lineRule="auto"/>
        <w:ind w:left="284"/>
        <w:contextualSpacing/>
        <w:jc w:val="both"/>
        <w:rPr>
          <w:rFonts w:ascii="Arial" w:eastAsia="Times New Roman" w:hAnsi="Arial" w:cs="Arial"/>
          <w:sz w:val="24"/>
          <w:szCs w:val="24"/>
          <w:shd w:val="clear" w:color="auto" w:fill="DBE5F1"/>
          <w:lang w:eastAsia="de-DE"/>
        </w:rPr>
      </w:pPr>
      <w:r w:rsidRPr="00F05CA6">
        <w:rPr>
          <w:rFonts w:ascii="Arial" w:eastAsia="Times New Roman" w:hAnsi="Arial" w:cs="Arial"/>
          <w:sz w:val="24"/>
          <w:szCs w:val="24"/>
          <w:shd w:val="clear" w:color="auto" w:fill="DBE5F1"/>
          <w:lang w:eastAsia="de-DE"/>
        </w:rPr>
        <w:tab/>
      </w:r>
      <w:r w:rsidRPr="00F05CA6">
        <w:rPr>
          <w:rFonts w:ascii="Arial" w:eastAsia="Times New Roman" w:hAnsi="Arial" w:cs="Arial"/>
          <w:sz w:val="24"/>
          <w:szCs w:val="24"/>
          <w:shd w:val="clear" w:color="auto" w:fill="DBE5F1"/>
          <w:lang w:eastAsia="de-DE"/>
        </w:rPr>
        <w:tab/>
      </w:r>
      <w:r w:rsidRPr="00F05CA6">
        <w:rPr>
          <w:rFonts w:ascii="Arial" w:eastAsia="Times New Roman" w:hAnsi="Arial" w:cs="Arial"/>
          <w:sz w:val="24"/>
          <w:szCs w:val="24"/>
          <w:shd w:val="clear" w:color="auto" w:fill="DBE5F1"/>
          <w:lang w:eastAsia="de-DE"/>
        </w:rPr>
        <w:tab/>
      </w:r>
      <w:r w:rsidRPr="00F05CA6">
        <w:rPr>
          <w:rFonts w:ascii="Arial" w:eastAsia="Times New Roman" w:hAnsi="Arial" w:cs="Arial"/>
          <w:sz w:val="24"/>
          <w:szCs w:val="24"/>
          <w:shd w:val="clear" w:color="auto" w:fill="DBE5F1"/>
          <w:lang w:eastAsia="de-DE"/>
        </w:rPr>
        <w:tab/>
      </w:r>
      <w:r w:rsidRPr="00F05CA6">
        <w:rPr>
          <w:rFonts w:ascii="Arial" w:eastAsia="Times New Roman" w:hAnsi="Arial" w:cs="Arial"/>
          <w:sz w:val="24"/>
          <w:szCs w:val="24"/>
          <w:shd w:val="clear" w:color="auto" w:fill="DBE5F1"/>
          <w:lang w:eastAsia="de-DE"/>
        </w:rPr>
        <w:tab/>
      </w:r>
      <w:r w:rsidRPr="00F05CA6">
        <w:rPr>
          <w:rFonts w:ascii="Arial" w:eastAsia="Times New Roman" w:hAnsi="Arial" w:cs="Arial"/>
          <w:sz w:val="24"/>
          <w:szCs w:val="24"/>
          <w:shd w:val="clear" w:color="auto" w:fill="DBE5F1"/>
          <w:lang w:eastAsia="de-DE"/>
        </w:rPr>
        <w:tab/>
      </w:r>
      <w:r w:rsidRPr="00F05CA6">
        <w:rPr>
          <w:rFonts w:ascii="Arial" w:eastAsia="Times New Roman" w:hAnsi="Arial" w:cs="Arial"/>
          <w:sz w:val="24"/>
          <w:szCs w:val="24"/>
          <w:shd w:val="clear" w:color="auto" w:fill="DBE5F1"/>
          <w:lang w:eastAsia="de-DE"/>
        </w:rPr>
        <w:tab/>
      </w:r>
      <w:r w:rsidRPr="00F05CA6">
        <w:rPr>
          <w:rFonts w:ascii="Arial" w:eastAsia="Times New Roman" w:hAnsi="Arial" w:cs="Arial"/>
          <w:sz w:val="24"/>
          <w:szCs w:val="24"/>
          <w:shd w:val="clear" w:color="auto" w:fill="DBE5F1"/>
          <w:lang w:eastAsia="de-DE"/>
        </w:rPr>
        <w:tab/>
      </w:r>
      <w:r w:rsidRPr="00F05CA6">
        <w:rPr>
          <w:rFonts w:ascii="Arial" w:eastAsia="Times New Roman" w:hAnsi="Arial" w:cs="Arial"/>
          <w:sz w:val="24"/>
          <w:szCs w:val="24"/>
          <w:shd w:val="clear" w:color="auto" w:fill="DBE5F1"/>
          <w:lang w:eastAsia="de-DE"/>
        </w:rPr>
        <w:tab/>
      </w:r>
      <w:r w:rsidRPr="00F05CA6">
        <w:rPr>
          <w:rFonts w:ascii="Arial" w:eastAsia="Times New Roman" w:hAnsi="Arial" w:cs="Arial"/>
          <w:sz w:val="24"/>
          <w:szCs w:val="24"/>
          <w:shd w:val="clear" w:color="auto" w:fill="DBE5F1"/>
          <w:lang w:eastAsia="de-DE"/>
        </w:rPr>
        <w:tab/>
      </w:r>
      <w:r w:rsidRPr="00F05CA6">
        <w:rPr>
          <w:rFonts w:ascii="Arial" w:eastAsia="Times New Roman" w:hAnsi="Arial" w:cs="Arial"/>
          <w:sz w:val="24"/>
          <w:szCs w:val="24"/>
          <w:shd w:val="clear" w:color="auto" w:fill="DBE5F1"/>
          <w:lang w:eastAsia="de-DE"/>
        </w:rPr>
        <w:tab/>
      </w:r>
      <w:r w:rsidRPr="00F05CA6">
        <w:rPr>
          <w:rFonts w:ascii="Arial" w:eastAsia="Times New Roman" w:hAnsi="Arial" w:cs="Arial"/>
          <w:sz w:val="24"/>
          <w:szCs w:val="20"/>
          <w:shd w:val="clear" w:color="auto" w:fill="DBE5F1"/>
          <w:lang w:eastAsia="de-DE"/>
        </w:rPr>
        <w:tab/>
      </w:r>
    </w:p>
    <w:p w14:paraId="2D0877BE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</w:p>
    <w:p w14:paraId="38E67F2D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</w:p>
    <w:p w14:paraId="7DA9C24D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u w:val="single"/>
          <w:lang w:eastAsia="de-DE"/>
        </w:rPr>
      </w:pPr>
      <w:bookmarkStart w:id="2" w:name="_Hlk174461773"/>
      <w:r w:rsidRPr="00F05CA6">
        <w:rPr>
          <w:rFonts w:ascii="Arial" w:eastAsia="Times New Roman" w:hAnsi="Arial" w:cs="Arial"/>
          <w:b/>
          <w:sz w:val="24"/>
          <w:szCs w:val="24"/>
          <w:u w:val="single"/>
          <w:lang w:eastAsia="de-DE"/>
        </w:rPr>
        <w:t xml:space="preserve">II. </w:t>
      </w:r>
      <w:r w:rsidRPr="00F05CA6">
        <w:rPr>
          <w:rFonts w:ascii="Arial" w:eastAsia="Times New Roman" w:hAnsi="Arial" w:cs="Arial"/>
          <w:b/>
          <w:sz w:val="24"/>
          <w:szCs w:val="20"/>
          <w:u w:val="single"/>
          <w:lang w:eastAsia="de-DE"/>
        </w:rPr>
        <w:t>Durchgeführte</w:t>
      </w:r>
      <w:r w:rsidRPr="00F05CA6">
        <w:rPr>
          <w:rFonts w:ascii="Arial" w:eastAsia="Times New Roman" w:hAnsi="Arial" w:cs="Arial"/>
          <w:b/>
          <w:sz w:val="24"/>
          <w:szCs w:val="24"/>
          <w:u w:val="single"/>
          <w:lang w:eastAsia="de-DE"/>
        </w:rPr>
        <w:t xml:space="preserve"> energetische Maßnahmen</w:t>
      </w:r>
    </w:p>
    <w:bookmarkEnd w:id="2"/>
    <w:p w14:paraId="749005D2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</w:p>
    <w:tbl>
      <w:tblPr>
        <w:tblStyle w:val="Tabellenraster"/>
        <w:tblW w:w="9180" w:type="dxa"/>
        <w:tblInd w:w="-113" w:type="dxa"/>
        <w:tblLook w:val="04A0" w:firstRow="1" w:lastRow="0" w:firstColumn="1" w:lastColumn="0" w:noHBand="0" w:noVBand="1"/>
      </w:tblPr>
      <w:tblGrid>
        <w:gridCol w:w="684"/>
        <w:gridCol w:w="456"/>
        <w:gridCol w:w="8040"/>
      </w:tblGrid>
      <w:tr w:rsidR="00F05CA6" w:rsidRPr="00F05CA6" w14:paraId="131B0EA7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4140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006BF" w14:textId="77777777" w:rsidR="00F05CA6" w:rsidRPr="00F05CA6" w:rsidRDefault="00F05CA6" w:rsidP="00F05CA6">
            <w:pPr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FA6B3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Wärmedämmung von Wänden</w:t>
            </w:r>
          </w:p>
        </w:tc>
      </w:tr>
      <w:tr w:rsidR="00F05CA6" w:rsidRPr="00F05CA6" w14:paraId="67EA3BD4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DC62E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1.1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5594723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B789E4F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E4777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Außenwand</w:t>
            </w:r>
          </w:p>
          <w:p w14:paraId="04E8895C" w14:textId="77777777" w:rsidR="00F05CA6" w:rsidRPr="00F05CA6" w:rsidRDefault="00F05CA6" w:rsidP="00F05C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0,20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6198B3A9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610B4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1.2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87667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3BB9751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8D4AA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Einblas-</w:t>
            </w:r>
            <w:r w:rsidRPr="00F05CA6">
              <w:rPr>
                <w:rFonts w:ascii="Arial" w:hAnsi="Arial" w:cs="Arial"/>
                <w:b/>
                <w:sz w:val="24"/>
                <w:szCs w:val="24"/>
              </w:rPr>
              <w:t>/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Kerndämmung bei bestehendem zweischaligem Mauerwerk </w:t>
            </w:r>
          </w:p>
          <w:p w14:paraId="5DF38095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Max. Wärmeleitfähigkeit λ ≤ 0,035 W/(m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 K)</w:t>
            </w:r>
          </w:p>
        </w:tc>
      </w:tr>
      <w:tr w:rsidR="00F05CA6" w:rsidRPr="00F05CA6" w14:paraId="0C63007E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4AF0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1.3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2930109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014AC49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230DC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Außenwände von Baudenkmalen und sonstiger besonders erhaltenswerter Bausubstanz </w:t>
            </w:r>
          </w:p>
          <w:p w14:paraId="2EB90E36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0,45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07E659E5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69134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1.4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8476753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5CD50E7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5A607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Außenwände mit Sichtfachwerk (Innendämmung bei Fachwerkaußenwänden, Erneuerung der Ausfachungen)</w:t>
            </w:r>
          </w:p>
          <w:p w14:paraId="4DDF3AFA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0,65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3F3AD369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36E33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1.5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4950331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377635C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B892E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Wände gegen Erdreich oder unbeheizte Räume sowie Kellerräume</w:t>
            </w:r>
          </w:p>
          <w:p w14:paraId="3F3A6B80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0,25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4DBF6592" w14:textId="77777777" w:rsidTr="00087517"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CD28AD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9E6444" w14:textId="77777777" w:rsidR="00F05CA6" w:rsidRPr="00F05CA6" w:rsidRDefault="00F05CA6" w:rsidP="00F05CA6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79625C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5CA6" w:rsidRPr="00F05CA6" w14:paraId="0AFFE3EC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87F6F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DA6A8" w14:textId="77777777" w:rsidR="00F05CA6" w:rsidRPr="00F05CA6" w:rsidRDefault="00F05CA6" w:rsidP="00F05CA6">
            <w:pPr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F52FF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Wärmedämmung von Dachflächen</w:t>
            </w:r>
          </w:p>
        </w:tc>
      </w:tr>
      <w:tr w:rsidR="00F05CA6" w:rsidRPr="00F05CA6" w14:paraId="0BEBBE2A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77BB3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2.1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6712101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6B146E4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94988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Dachflächen von Schrägdächern und dazugehörigen Kehlbalkenlagen </w:t>
            </w:r>
          </w:p>
          <w:p w14:paraId="4B86C2CB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0,14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523B3760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B119E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lastRenderedPageBreak/>
              <w:t xml:space="preserve">2.2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0027701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E0FDBB9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D35D3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Dachgauben </w:t>
            </w:r>
          </w:p>
          <w:p w14:paraId="05B6D5F8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0,20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730B0326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84520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2.3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6560367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210C201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F70FC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Flachdächer und Dachflächen mit Abdichtung </w:t>
            </w:r>
          </w:p>
          <w:p w14:paraId="67CE5E78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0,14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280F7A69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4B5AE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2.4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7702316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63A84D6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70185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Dachflächen bei Baudenkmalen und sonstiger besonders erhaltenswerter Bausubstanz (siehe Anlage 2 der </w:t>
            </w: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ESanMV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1DD24E38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Max. Wärmeleitfähigkeit λ ≤ 0,040 W/(m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 K)</w:t>
            </w:r>
          </w:p>
        </w:tc>
      </w:tr>
      <w:tr w:rsidR="00F05CA6" w:rsidRPr="00F05CA6" w14:paraId="36ECAB02" w14:textId="77777777" w:rsidTr="00087517"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D7CD3B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E94E64" w14:textId="77777777" w:rsidR="00F05CA6" w:rsidRPr="00F05CA6" w:rsidRDefault="00F05CA6" w:rsidP="00F05CA6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7112D8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5CA6" w:rsidRPr="00F05CA6" w14:paraId="05C71671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92A98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3CBE8" w14:textId="77777777" w:rsidR="00F05CA6" w:rsidRPr="00F05CA6" w:rsidRDefault="00F05CA6" w:rsidP="00F05CA6">
            <w:pPr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25015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Wärmedämmung von Geschossdecken</w:t>
            </w:r>
          </w:p>
        </w:tc>
      </w:tr>
      <w:tr w:rsidR="00F05CA6" w:rsidRPr="00F05CA6" w14:paraId="2EB7B566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4943D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3.1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4687767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7A7C1ED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76BCE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Oberste Geschossdecken und Wände (einschließlich </w:t>
            </w: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Abseitenwände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</w:rPr>
              <w:t xml:space="preserve">) gegen unbeheizte Dachräume </w:t>
            </w:r>
          </w:p>
          <w:p w14:paraId="427F74FC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0,14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63DEE0A0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6D954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3.2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5707970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9BC4C18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03A17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Decken gegen unbeheizte Räume sowie Kellerdecken</w:t>
            </w:r>
          </w:p>
          <w:p w14:paraId="34816A7C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0,25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0A42F477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C4233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3.3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8351944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66483D6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24C08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Geschossdecken gegen Außenluft von unten</w:t>
            </w:r>
          </w:p>
          <w:p w14:paraId="13CBBDF4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0,20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02FD1EB0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91CE5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3.4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0841744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3C668B8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C010E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Bodenflächen gegen Erdreich </w:t>
            </w:r>
          </w:p>
          <w:p w14:paraId="7AB16859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0,25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69E3D2C8" w14:textId="77777777" w:rsidTr="00087517"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8EFF42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E35F18" w14:textId="77777777" w:rsidR="00F05CA6" w:rsidRPr="00F05CA6" w:rsidRDefault="00F05CA6" w:rsidP="00F05CA6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C3FD94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5CA6" w:rsidRPr="00F05CA6" w14:paraId="640B4561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A2F73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B4516" w14:textId="77777777" w:rsidR="00F05CA6" w:rsidRPr="00F05CA6" w:rsidRDefault="00F05CA6" w:rsidP="00F05CA6">
            <w:pPr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B655ED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Erneuerung der Fenster oder Außentüren</w:t>
            </w:r>
          </w:p>
        </w:tc>
      </w:tr>
      <w:tr w:rsidR="00F05CA6" w:rsidRPr="00F05CA6" w14:paraId="4E18CA84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183D1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4.1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4261624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0DA99C7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A519E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Fenster, Balkon- und Terrassentüren</w:t>
            </w:r>
          </w:p>
          <w:p w14:paraId="6729EA92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0,95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4F999E47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DFDE0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4.2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101062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1A13EA3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CB8E6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Barrierearme</w:t>
            </w:r>
            <w:r w:rsidRPr="00F05CA6">
              <w:rPr>
                <w:rFonts w:ascii="Arial" w:hAnsi="Arial" w:cs="Arial"/>
                <w:noProof/>
                <w:sz w:val="24"/>
                <w:szCs w:val="24"/>
              </w:rPr>
              <w:t xml:space="preserve"> oder 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einbruchhemmende Fenster, Balkon-, Terrassentüren </w:t>
            </w:r>
          </w:p>
          <w:p w14:paraId="317E268C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1,10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133C129E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E654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4.3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9370981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AE60ADE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BC523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Fenster, Balkon- und Terrassentüren mit Sonderverglasung </w:t>
            </w:r>
          </w:p>
          <w:p w14:paraId="5E068510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(siehe Anlage 4 der </w:t>
            </w: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ESanMV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3B2B9D3D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1,10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5C6F6ACC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2E8A1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4.4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0444833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EC328ED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5EE08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Ertüchtigung von Fenstern, Balkon- und Terrassentüren, von Kastenfenstern sowie von Fenstern mit Sonderverglasung </w:t>
            </w:r>
          </w:p>
          <w:p w14:paraId="5E8982E5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1,30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38E07D35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10B9F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4.5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3145657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B07A1BC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4945E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Dachflächenfenster </w:t>
            </w:r>
          </w:p>
          <w:p w14:paraId="4C4CC9A4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1,00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026C18AB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31EC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4.6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4218819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EF7F224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12CE3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Fenster, Balkon- und Terrassentüren von Baudenkmalen</w:t>
            </w:r>
            <w:r w:rsidRPr="00F05CA6">
              <w:rPr>
                <w:rFonts w:ascii="Arial" w:hAnsi="Arial" w:cs="Arial"/>
                <w:noProof/>
                <w:sz w:val="24"/>
                <w:szCs w:val="24"/>
              </w:rPr>
              <w:t xml:space="preserve"> und von sonstiger besonders 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erhaltenswerter Bausubstanz </w:t>
            </w:r>
          </w:p>
          <w:p w14:paraId="22F3EA31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1,40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2FC538C3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B1AD0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4.7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137763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7404401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DABCE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Fenster, Balkon-, Terrassentüren mit echten </w:t>
            </w: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glasteilenden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</w:rPr>
              <w:t xml:space="preserve"> Sprossen bei Baudenkmalen und sonstiger besonders erhaltenswerter Bausubstanz</w:t>
            </w:r>
          </w:p>
          <w:p w14:paraId="7B34B308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1,60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781773FA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F583F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4.8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1729506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98946B3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A0463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Ertüchtigung von Fenstern, Balkon- und Terrassentüren an Baudenkmalen</w:t>
            </w:r>
            <w:r w:rsidRPr="00F05CA6">
              <w:rPr>
                <w:rFonts w:ascii="Arial" w:hAnsi="Arial" w:cs="Arial"/>
                <w:noProof/>
                <w:sz w:val="24"/>
                <w:szCs w:val="24"/>
              </w:rPr>
              <w:t xml:space="preserve"> oder sonstiger besonders 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erhaltenswerter Bausubstanz </w:t>
            </w:r>
          </w:p>
          <w:p w14:paraId="78372F1D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1,60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1B7D6656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9352F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4.9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3233271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00A0D2F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8BE5B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Außentüren beheizter Räume, Hauseingangstüren</w:t>
            </w:r>
          </w:p>
          <w:p w14:paraId="709B93AE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1,30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500AED94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BA8EA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4.10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9798326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41BF147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3E338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Glasdächer</w:t>
            </w:r>
          </w:p>
          <w:p w14:paraId="1330BE8D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1,60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4D57BD24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9361C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4.11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937551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9ADA6DD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74C31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Lichtbänder und Lichtkuppeln</w:t>
            </w:r>
          </w:p>
          <w:p w14:paraId="5562E0D2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1,50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648284CD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FFAA6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4.12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1859035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C3F93B7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28C0E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Vorhangfassaden</w:t>
            </w:r>
          </w:p>
          <w:p w14:paraId="4893ADE2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05CA6">
              <w:rPr>
                <w:rFonts w:ascii="Arial" w:hAnsi="Arial" w:cs="Arial"/>
                <w:sz w:val="24"/>
                <w:szCs w:val="24"/>
              </w:rPr>
              <w:t>U</w:t>
            </w:r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max</w:t>
            </w:r>
            <w:proofErr w:type="spellEnd"/>
            <w:r w:rsidRPr="00F05CA6">
              <w:rPr>
                <w:rFonts w:ascii="Arial" w:hAnsi="Arial" w:cs="Arial"/>
                <w:sz w:val="24"/>
                <w:szCs w:val="24"/>
                <w:vertAlign w:val="subscript"/>
              </w:rPr>
              <w:t>.</w:t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von 1,30 W/(m² K), erreicht: </w:t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W/(m² K)</w:t>
            </w:r>
          </w:p>
        </w:tc>
      </w:tr>
      <w:tr w:rsidR="00F05CA6" w:rsidRPr="00F05CA6" w14:paraId="3418308C" w14:textId="77777777" w:rsidTr="00087517"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2D942C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9A44CF" w14:textId="77777777" w:rsidR="00F05CA6" w:rsidRPr="00F05CA6" w:rsidRDefault="00F05CA6" w:rsidP="00F05CA6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4E9788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5CA6" w:rsidRPr="00F05CA6" w14:paraId="25EF09E5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B3351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lastRenderedPageBreak/>
              <w:t>4a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5391023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BBC76B5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b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2ADC8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 xml:space="preserve">Verbesserung des sommerlichen Wärmeschutzes </w:t>
            </w:r>
          </w:p>
          <w:p w14:paraId="4571BC0E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Beschreibung der Maßnahme:</w:t>
            </w:r>
          </w:p>
          <w:p w14:paraId="37483C3A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  <w:shd w:val="clear" w:color="auto" w:fill="DBE5F1"/>
              </w:rPr>
            </w:pP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</w:p>
          <w:p w14:paraId="693B606C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932648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Die Vorgaben der DIN 4108-2: 2013-02 werden eingehalten</w:t>
            </w:r>
          </w:p>
        </w:tc>
      </w:tr>
      <w:tr w:rsidR="00F05CA6" w:rsidRPr="00F05CA6" w14:paraId="5D28D9C8" w14:textId="77777777" w:rsidTr="00087517">
        <w:trPr>
          <w:gridAfter w:val="1"/>
          <w:wAfter w:w="8040" w:type="dxa"/>
        </w:trPr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5B56EE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22BFE6" w14:textId="77777777" w:rsidR="00F05CA6" w:rsidRPr="00F05CA6" w:rsidRDefault="00F05CA6" w:rsidP="00F05CA6">
            <w:pPr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05CA6" w:rsidRPr="00F05CA6" w14:paraId="650E9706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7B7FC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833334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B99E85C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b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3D28A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Erneuerung oder Einbau einer Lüftungsanlage</w:t>
            </w:r>
          </w:p>
          <w:p w14:paraId="3860BCAF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Beschreibung der Maßnahme:</w:t>
            </w:r>
          </w:p>
          <w:p w14:paraId="723357E1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</w:p>
          <w:p w14:paraId="36BF5437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676722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Ausführungen zur Einhaltung der Anlage 5 der </w:t>
            </w:r>
            <w:proofErr w:type="spellStart"/>
            <w:r w:rsidR="00F05CA6" w:rsidRPr="00F05CA6">
              <w:rPr>
                <w:rFonts w:ascii="Arial" w:hAnsi="Arial" w:cs="Arial"/>
                <w:sz w:val="24"/>
                <w:szCs w:val="24"/>
              </w:rPr>
              <w:t>ESanMV</w:t>
            </w:r>
            <w:proofErr w:type="spellEnd"/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liegen bei</w:t>
            </w:r>
          </w:p>
        </w:tc>
      </w:tr>
      <w:tr w:rsidR="00F05CA6" w:rsidRPr="00F05CA6" w14:paraId="6D000B65" w14:textId="77777777" w:rsidTr="00087517"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C4A13C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6A75C1" w14:textId="77777777" w:rsidR="00F05CA6" w:rsidRPr="00F05CA6" w:rsidRDefault="00F05CA6" w:rsidP="00F05CA6">
            <w:pPr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3449CD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05CA6" w:rsidRPr="00F05CA6" w14:paraId="09292D62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21E4C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12625" w14:textId="77777777" w:rsidR="00F05CA6" w:rsidRPr="00F05CA6" w:rsidRDefault="00F05CA6" w:rsidP="00F05CA6">
            <w:pPr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13FCA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Erneuerung der Heizungsanlage</w:t>
            </w:r>
          </w:p>
        </w:tc>
      </w:tr>
      <w:tr w:rsidR="00F05CA6" w:rsidRPr="00F05CA6" w14:paraId="28CB2058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ECBF7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6.1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38186" w14:textId="77777777" w:rsidR="00F05CA6" w:rsidRPr="00F05CA6" w:rsidRDefault="001A7707" w:rsidP="00F05CA6">
            <w:pPr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954542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CAD65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Solarkollektoranlage</w:t>
            </w:r>
          </w:p>
          <w:p w14:paraId="4384F2FA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i/>
                <w:sz w:val="24"/>
                <w:szCs w:val="24"/>
              </w:rPr>
              <w:t>Hinweis: Photovoltaikanlagen sind nicht umfasst.</w:t>
            </w:r>
          </w:p>
          <w:p w14:paraId="5E6A4140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Hersteller und Typenbezeichnung gemäß BAFA-Liste der förderfähigen Kollektoren und Solaranlagen:</w:t>
            </w:r>
          </w:p>
          <w:p w14:paraId="2D562BB0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DD6C6F1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526336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Auszug aus BAFA-Liste (Stand: 1. Dezember 2024) liegt bei</w:t>
            </w:r>
          </w:p>
          <w:p w14:paraId="139AFABF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alternativ: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15419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 Nachweis Anlagenprüfung nach Anlage 6.1 der </w:t>
            </w:r>
            <w:proofErr w:type="spellStart"/>
            <w:r w:rsidRPr="00F05CA6">
              <w:rPr>
                <w:rFonts w:ascii="Arial" w:hAnsi="Arial" w:cs="Arial"/>
                <w:i/>
                <w:sz w:val="24"/>
                <w:szCs w:val="24"/>
              </w:rPr>
              <w:t>ESanMV</w:t>
            </w:r>
            <w:proofErr w:type="spellEnd"/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 liegt bei; bei flüssigkeitsdurchströmten Kollektoren jährlicher Kollektorertrag min. 525 kWh/m², vorliegend </w:t>
            </w:r>
            <w:r w:rsidRPr="00F05CA6">
              <w:rPr>
                <w:rFonts w:ascii="Arial" w:hAnsi="Arial" w:cs="Arial"/>
                <w:i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i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 kWh/m²</w:t>
            </w:r>
          </w:p>
          <w:p w14:paraId="3B923A25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10556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Nachweis des hydraulischen Abgleichs (Verfahren B) liegt bei</w:t>
            </w:r>
          </w:p>
          <w:p w14:paraId="73CD5F3A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alternativ: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716267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 Abgleich nach Anlage 6.1 der </w:t>
            </w:r>
            <w:proofErr w:type="spellStart"/>
            <w:r w:rsidRPr="00F05CA6">
              <w:rPr>
                <w:rFonts w:ascii="Arial" w:hAnsi="Arial" w:cs="Arial"/>
                <w:i/>
                <w:sz w:val="24"/>
                <w:szCs w:val="24"/>
              </w:rPr>
              <w:t>ESanMV</w:t>
            </w:r>
            <w:proofErr w:type="spellEnd"/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 nicht erforderlich</w:t>
            </w:r>
          </w:p>
        </w:tc>
      </w:tr>
      <w:tr w:rsidR="00F05CA6" w:rsidRPr="00F05CA6" w14:paraId="2C1C8E15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49595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6.2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B1ECA" w14:textId="77777777" w:rsidR="00F05CA6" w:rsidRPr="00F05CA6" w:rsidRDefault="001A7707" w:rsidP="00F05CA6">
            <w:pPr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96149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904EC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Biomasseheizung</w:t>
            </w:r>
          </w:p>
          <w:p w14:paraId="0C2EADE6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i/>
                <w:sz w:val="24"/>
                <w:szCs w:val="24"/>
              </w:rPr>
              <w:t>Hinweis: Anlagen &lt; 5 kW, luftgeführte Pelletöfen, Scheitholzkaminöfen und unter Naturzugbedingungen betriebene Anlagen sind nicht umfasst.</w:t>
            </w:r>
          </w:p>
          <w:p w14:paraId="75D21410" w14:textId="77777777" w:rsidR="00F05CA6" w:rsidRPr="00F05CA6" w:rsidRDefault="00F05CA6" w:rsidP="00F05C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Hersteller und Typenbezeichnung gemäß BAFA-Liste der förderfähigen </w:t>
            </w:r>
            <w:r w:rsidRPr="00F05CA6">
              <w:rPr>
                <w:rFonts w:ascii="Arial" w:hAnsi="Arial" w:cs="Arial"/>
                <w:sz w:val="24"/>
                <w:szCs w:val="24"/>
              </w:rPr>
              <w:br/>
              <w:t>Biomasseanlagen:</w:t>
            </w:r>
          </w:p>
          <w:p w14:paraId="17589CE8" w14:textId="77777777" w:rsidR="00F05CA6" w:rsidRPr="00F05CA6" w:rsidRDefault="00F05CA6" w:rsidP="00F05C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</w:p>
          <w:p w14:paraId="3D8823C2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005592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Auszug aus BAFA-Liste (Stand: 1. Dezember 2024) liegt bei</w:t>
            </w:r>
          </w:p>
          <w:p w14:paraId="2AD09B26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alternativ: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457094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 Nachweis Anlagenprüfung nach Anlage 6.2 der </w:t>
            </w:r>
            <w:proofErr w:type="spellStart"/>
            <w:r w:rsidRPr="00F05CA6">
              <w:rPr>
                <w:rFonts w:ascii="Arial" w:hAnsi="Arial" w:cs="Arial"/>
                <w:i/>
                <w:sz w:val="24"/>
                <w:szCs w:val="24"/>
              </w:rPr>
              <w:t>ESanMV</w:t>
            </w:r>
            <w:proofErr w:type="spellEnd"/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 und Erläuterung zur Einhaltung der Emissionsgrenzwerte liegen bei, </w:t>
            </w:r>
            <w:r w:rsidRPr="00F05CA6">
              <w:rPr>
                <w:rFonts w:ascii="Arial" w:hAnsi="Arial" w:cs="Arial"/>
                <w:i/>
                <w:sz w:val="24"/>
                <w:szCs w:val="24"/>
              </w:rPr>
              <w:br/>
              <w:t xml:space="preserve">ETAs min. 81 %, </w:t>
            </w:r>
            <w:bookmarkStart w:id="3" w:name="_Hlk174541142"/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vorliegend </w:t>
            </w:r>
            <w:r w:rsidRPr="00F05CA6">
              <w:rPr>
                <w:rFonts w:ascii="Arial" w:hAnsi="Arial" w:cs="Arial"/>
                <w:i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i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 %</w:t>
            </w:r>
          </w:p>
          <w:bookmarkEnd w:id="3"/>
          <w:p w14:paraId="1FDCDA32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2001884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nach Anlage 6.2 der </w:t>
            </w:r>
            <w:proofErr w:type="spellStart"/>
            <w:r w:rsidR="00F05CA6" w:rsidRPr="00F05CA6">
              <w:rPr>
                <w:rFonts w:ascii="Arial" w:hAnsi="Arial" w:cs="Arial"/>
                <w:sz w:val="24"/>
                <w:szCs w:val="24"/>
              </w:rPr>
              <w:t>ESanMV</w:t>
            </w:r>
            <w:proofErr w:type="spellEnd"/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dimensionierter Pufferspeicher ist eingebunden</w:t>
            </w:r>
          </w:p>
          <w:p w14:paraId="76AB7E63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739137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Nachweis des hydraulischen Abgleichs (Verfahren B) liegt bei</w:t>
            </w:r>
          </w:p>
        </w:tc>
      </w:tr>
      <w:tr w:rsidR="00F05CA6" w:rsidRPr="00F05CA6" w14:paraId="570DF7DA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387AE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6.3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9060F" w14:textId="77777777" w:rsidR="00F05CA6" w:rsidRPr="00F05CA6" w:rsidRDefault="001A7707" w:rsidP="00F05CA6">
            <w:pPr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2132388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A6436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Elektrisch angetriebene Wärmepumpe (WP)</w:t>
            </w:r>
          </w:p>
          <w:p w14:paraId="6E9341B5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Hersteller und Typenbezeichnung (bei Außenluft/Raumluft-WP: des Außengeräts) gemäß BAFA-Liste der förderfähigen WP-Anlagen:</w:t>
            </w:r>
          </w:p>
          <w:p w14:paraId="224CB1A5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347C833" w14:textId="77777777" w:rsidR="00F05CA6" w:rsidRPr="00F05CA6" w:rsidRDefault="001A7707" w:rsidP="00F05CA6">
            <w:pPr>
              <w:contextualSpacing/>
              <w:jc w:val="both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105006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Auszug aus BAFA-Liste (Stand: 1. Dezember 2024) liegt bei</w:t>
            </w:r>
          </w:p>
          <w:p w14:paraId="23D854C0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alternativ: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585291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 Nachweis Anlagenprüfung nach Anlage 6.3 der </w:t>
            </w:r>
            <w:proofErr w:type="spellStart"/>
            <w:r w:rsidRPr="00F05CA6">
              <w:rPr>
                <w:rFonts w:ascii="Arial" w:hAnsi="Arial" w:cs="Arial"/>
                <w:i/>
                <w:sz w:val="24"/>
                <w:szCs w:val="24"/>
              </w:rPr>
              <w:t>ESanMV</w:t>
            </w:r>
            <w:proofErr w:type="spellEnd"/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 und Erläuterung zum erreichten ETAs liegen bei </w:t>
            </w:r>
          </w:p>
          <w:p w14:paraId="3D3805EB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411902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bei Außenluft/Raumluft-WP bis 12 kW Heizleistung Effizienzklasse der Gerätekombination min. A++, erreicht: </w:t>
            </w:r>
            <w:r w:rsidR="00F05CA6" w:rsidRPr="00F05CA6">
              <w:rPr>
                <w:rFonts w:ascii="Arial" w:hAnsi="Arial" w:cs="Arial"/>
                <w:i/>
                <w:sz w:val="24"/>
                <w:szCs w:val="24"/>
                <w:shd w:val="clear" w:color="auto" w:fill="DBE5F1"/>
              </w:rPr>
              <w:tab/>
            </w:r>
            <w:r w:rsidR="00F05CA6" w:rsidRPr="00F05CA6">
              <w:rPr>
                <w:rFonts w:ascii="Arial" w:hAnsi="Arial" w:cs="Arial"/>
                <w:i/>
                <w:sz w:val="24"/>
                <w:szCs w:val="24"/>
                <w:shd w:val="clear" w:color="auto" w:fill="DBE5F1"/>
              </w:rPr>
              <w:tab/>
            </w:r>
            <w:r w:rsidR="00F05CA6" w:rsidRPr="00F05CA6">
              <w:rPr>
                <w:rFonts w:ascii="Arial" w:hAnsi="Arial" w:cs="Arial"/>
                <w:sz w:val="24"/>
                <w:szCs w:val="24"/>
              </w:rPr>
              <w:t>, Energielabel liegt bei</w:t>
            </w:r>
          </w:p>
          <w:p w14:paraId="2947DCBE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10253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bei Außenluft/Raumluft-WP über 12 kW Heizleistung </w:t>
            </w:r>
            <w:proofErr w:type="spellStart"/>
            <w:r w:rsidR="00F05CA6" w:rsidRPr="00F05CA6">
              <w:rPr>
                <w:rFonts w:ascii="Arial" w:hAnsi="Arial" w:cs="Arial"/>
                <w:sz w:val="24"/>
                <w:szCs w:val="24"/>
              </w:rPr>
              <w:t>ETAs,h</w:t>
            </w:r>
            <w:proofErr w:type="spellEnd"/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der Gerätekombination min. 150 %, erreicht </w:t>
            </w:r>
            <w:r w:rsidR="00F05CA6" w:rsidRPr="00F05CA6">
              <w:rPr>
                <w:rFonts w:ascii="Arial" w:hAnsi="Arial" w:cs="Arial"/>
                <w:i/>
                <w:sz w:val="24"/>
                <w:szCs w:val="24"/>
                <w:shd w:val="clear" w:color="auto" w:fill="DBE5F1"/>
              </w:rPr>
              <w:tab/>
            </w:r>
            <w:r w:rsidR="00F05CA6" w:rsidRPr="00F05CA6">
              <w:rPr>
                <w:rFonts w:ascii="Arial" w:hAnsi="Arial" w:cs="Arial"/>
                <w:i/>
                <w:sz w:val="24"/>
                <w:szCs w:val="24"/>
                <w:shd w:val="clear" w:color="auto" w:fill="DBE5F1"/>
              </w:rPr>
              <w:tab/>
            </w:r>
            <w:r w:rsidR="00F05CA6" w:rsidRPr="00F05CA6">
              <w:rPr>
                <w:rFonts w:ascii="Arial" w:hAnsi="Arial" w:cs="Arial"/>
                <w:sz w:val="24"/>
                <w:szCs w:val="24"/>
              </w:rPr>
              <w:t>, Herstellerblatt liegt bei</w:t>
            </w:r>
          </w:p>
          <w:p w14:paraId="44EC2CBB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967397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Nachweis des hydraulischen Abgleichs (Verfahren B) oder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610898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der Einregulierung der Luftvolumenströme des luftgeführten Systems liegt bei</w:t>
            </w:r>
          </w:p>
          <w:p w14:paraId="337CD541" w14:textId="77777777" w:rsidR="00F05CA6" w:rsidRPr="00F05CA6" w:rsidRDefault="00F05CA6" w:rsidP="00F05C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i/>
                <w:sz w:val="24"/>
                <w:szCs w:val="24"/>
              </w:rPr>
              <w:lastRenderedPageBreak/>
              <w:t xml:space="preserve">alternativ: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845856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F05CA6">
              <w:rPr>
                <w:rFonts w:ascii="Arial" w:hAnsi="Arial" w:cs="Arial"/>
                <w:i/>
                <w:sz w:val="24"/>
                <w:szCs w:val="24"/>
              </w:rPr>
              <w:t xml:space="preserve"> Abgleich nicht erforderlich, da Außenluft/Raumluft-WP, deren Inneneinheiten Sekundärluftgeräte einsetzen</w:t>
            </w:r>
          </w:p>
        </w:tc>
      </w:tr>
      <w:tr w:rsidR="00F05CA6" w:rsidRPr="00F05CA6" w14:paraId="34932184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A4CD9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lastRenderedPageBreak/>
              <w:t>6.4</w:t>
            </w:r>
          </w:p>
          <w:p w14:paraId="3092F4D4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7343F" w14:textId="77777777" w:rsidR="00F05CA6" w:rsidRPr="00F05CA6" w:rsidRDefault="001A7707" w:rsidP="00F05CA6">
            <w:pPr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514041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C1673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Brennstoffzellen</w:t>
            </w:r>
          </w:p>
          <w:p w14:paraId="47661125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  <w:shd w:val="clear" w:color="auto" w:fill="DBE5F1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Hersteller und Typenbezeichnung: </w:t>
            </w:r>
          </w:p>
          <w:p w14:paraId="31AC8A57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</w:p>
          <w:p w14:paraId="4343F389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893717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Ausführungen zur Einhaltung der Anlage 6.4 der </w:t>
            </w:r>
            <w:proofErr w:type="spellStart"/>
            <w:r w:rsidR="00F05CA6" w:rsidRPr="00F05CA6">
              <w:rPr>
                <w:rFonts w:ascii="Arial" w:hAnsi="Arial" w:cs="Arial"/>
                <w:sz w:val="24"/>
                <w:szCs w:val="24"/>
              </w:rPr>
              <w:t>ESanMV</w:t>
            </w:r>
            <w:proofErr w:type="spellEnd"/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liegen bei</w:t>
            </w:r>
          </w:p>
          <w:p w14:paraId="20E2B6FF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2113119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Nachweis des hydraulischen Abgleichs (Verfahren B) liegt bei</w:t>
            </w:r>
          </w:p>
        </w:tc>
      </w:tr>
      <w:tr w:rsidR="00F05CA6" w:rsidRPr="00F05CA6" w14:paraId="2574A421" w14:textId="77777777" w:rsidTr="00087517">
        <w:trPr>
          <w:trHeight w:val="1104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79865E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6.5</w:t>
            </w:r>
          </w:p>
          <w:p w14:paraId="50248D94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5840E8" w14:textId="77777777" w:rsidR="00F05CA6" w:rsidRPr="00F05CA6" w:rsidRDefault="001A7707" w:rsidP="00F05CA6">
            <w:pPr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659972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BECB77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Bivalente Heizungsanlagen</w:t>
            </w:r>
          </w:p>
          <w:p w14:paraId="43905D23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>Beschreibung der Maßnahme:</w:t>
            </w:r>
          </w:p>
          <w:p w14:paraId="1451D771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</w:p>
          <w:p w14:paraId="22C2C7B8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2073725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Ausführungen zur Einhaltung der jeweiligen Anlage der </w:t>
            </w:r>
            <w:proofErr w:type="spellStart"/>
            <w:r w:rsidR="00F05CA6" w:rsidRPr="00F05CA6">
              <w:rPr>
                <w:rFonts w:ascii="Arial" w:hAnsi="Arial" w:cs="Arial"/>
                <w:sz w:val="24"/>
                <w:szCs w:val="24"/>
              </w:rPr>
              <w:t>ESanMV</w:t>
            </w:r>
            <w:proofErr w:type="spellEnd"/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unter Nr. 6.</w:t>
            </w:r>
            <w:r w:rsidR="00F05CA6"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 xml:space="preserve">   </w:t>
            </w:r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und 6.</w:t>
            </w:r>
            <w:r w:rsidR="00F05CA6"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 xml:space="preserve">   </w:t>
            </w:r>
            <w:r w:rsidR="00F05CA6" w:rsidRPr="00F05CA6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F05CA6" w:rsidRPr="00F05CA6" w14:paraId="3A49ACED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4801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6.7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C02CF" w14:textId="77777777" w:rsidR="00F05CA6" w:rsidRPr="00F05CA6" w:rsidRDefault="001A7707" w:rsidP="00F05CA6">
            <w:pPr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745225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4C518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Gebäudenetz und Anschluss an ein Gebäude- oder Wärmenetz</w:t>
            </w:r>
          </w:p>
          <w:p w14:paraId="1DEA1A57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Beschreibung der Maßnahme: </w:t>
            </w:r>
          </w:p>
          <w:p w14:paraId="39012F62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</w:p>
          <w:p w14:paraId="7D8389C8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969096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Ausführungen zur Einhaltung der Anlage 6.7 der </w:t>
            </w:r>
            <w:proofErr w:type="spellStart"/>
            <w:r w:rsidR="00F05CA6" w:rsidRPr="00F05CA6">
              <w:rPr>
                <w:rFonts w:ascii="Arial" w:hAnsi="Arial" w:cs="Arial"/>
                <w:sz w:val="24"/>
                <w:szCs w:val="24"/>
              </w:rPr>
              <w:t>ESanMV</w:t>
            </w:r>
            <w:proofErr w:type="spellEnd"/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liegen bei</w:t>
            </w:r>
          </w:p>
        </w:tc>
      </w:tr>
      <w:tr w:rsidR="00F05CA6" w:rsidRPr="00F05CA6" w14:paraId="54BA021E" w14:textId="77777777" w:rsidTr="00087517"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7BCFE6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E36F31" w14:textId="77777777" w:rsidR="00F05CA6" w:rsidRPr="00F05CA6" w:rsidRDefault="00F05CA6" w:rsidP="00F05CA6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2D6CF6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5CA6" w:rsidRPr="00F05CA6" w14:paraId="4B413728" w14:textId="77777777" w:rsidTr="00087517">
        <w:trPr>
          <w:trHeight w:val="1178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F01030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461148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</w:tcPr>
              <w:p w14:paraId="5AA9F2BA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b/>
                    <w:sz w:val="24"/>
                    <w:szCs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D1BBFC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  <w:szCs w:val="24"/>
              </w:rPr>
              <w:t xml:space="preserve">Einbau von digitalen Systemen zur energetischen Betriebs- und Verbrauchsoptimierung </w:t>
            </w:r>
          </w:p>
          <w:p w14:paraId="3D259A66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</w:rPr>
              <w:t xml:space="preserve">Beschreibung der Maßnahme: </w:t>
            </w:r>
          </w:p>
          <w:p w14:paraId="66A10B73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</w:p>
        </w:tc>
      </w:tr>
      <w:tr w:rsidR="00F05CA6" w:rsidRPr="00F05CA6" w14:paraId="62258ACC" w14:textId="77777777" w:rsidTr="00087517"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EDE774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D51287" w14:textId="77777777" w:rsidR="00F05CA6" w:rsidRPr="00F05CA6" w:rsidRDefault="00F05CA6" w:rsidP="00F05CA6">
            <w:pPr>
              <w:contextualSpacing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348028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</w:rPr>
            </w:pPr>
          </w:p>
        </w:tc>
      </w:tr>
      <w:tr w:rsidR="00F05CA6" w:rsidRPr="00F05CA6" w14:paraId="003BB404" w14:textId="77777777" w:rsidTr="00087517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A8F25" w14:textId="77777777" w:rsidR="00F05CA6" w:rsidRPr="00F05CA6" w:rsidRDefault="00F05CA6" w:rsidP="00F05CA6">
            <w:pPr>
              <w:contextualSpacing/>
              <w:rPr>
                <w:rFonts w:ascii="Arial" w:hAnsi="Arial" w:cs="Arial"/>
                <w:b/>
                <w:sz w:val="24"/>
              </w:rPr>
            </w:pPr>
            <w:r w:rsidRPr="00F05CA6">
              <w:rPr>
                <w:rFonts w:ascii="Arial" w:hAnsi="Arial" w:cs="Arial"/>
                <w:b/>
                <w:sz w:val="24"/>
              </w:rPr>
              <w:t>8</w:t>
            </w:r>
          </w:p>
        </w:tc>
        <w:sdt>
          <w:sdtPr>
            <w:rPr>
              <w:rFonts w:ascii="Arial" w:hAnsi="Arial" w:cs="Arial"/>
              <w:sz w:val="24"/>
            </w:rPr>
            <w:id w:val="6082489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86272E2" w14:textId="77777777" w:rsidR="00F05CA6" w:rsidRPr="00F05CA6" w:rsidRDefault="00F05CA6" w:rsidP="00F05CA6">
                <w:pPr>
                  <w:contextualSpacing/>
                  <w:jc w:val="center"/>
                  <w:rPr>
                    <w:rFonts w:ascii="Arial" w:hAnsi="Arial" w:cs="Arial"/>
                    <w:b/>
                    <w:sz w:val="24"/>
                  </w:rPr>
                </w:pPr>
                <w:r w:rsidRPr="00F05CA6">
                  <w:rPr>
                    <w:rFonts w:ascii="Segoe UI Symbol" w:hAnsi="Segoe UI Symbol" w:cs="Segoe UI Symbol"/>
                    <w:sz w:val="24"/>
                  </w:rPr>
                  <w:t>☐</w:t>
                </w:r>
              </w:p>
            </w:tc>
          </w:sdtContent>
        </w:sdt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E05EA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05CA6">
              <w:rPr>
                <w:rFonts w:ascii="Arial" w:hAnsi="Arial" w:cs="Arial"/>
                <w:b/>
                <w:sz w:val="24"/>
              </w:rPr>
              <w:t>Optimierung einer bestehenden Heizungsanlage</w:t>
            </w:r>
          </w:p>
          <w:p w14:paraId="5795DC97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F05CA6">
              <w:rPr>
                <w:rFonts w:ascii="Arial" w:hAnsi="Arial" w:cs="Arial"/>
                <w:i/>
                <w:sz w:val="24"/>
                <w:szCs w:val="24"/>
              </w:rPr>
              <w:t>Hinweis: Einbau und Austausch von Wärme- oder Stromerzeugern sind nicht umfasst.</w:t>
            </w:r>
          </w:p>
          <w:p w14:paraId="2B3C6CFD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</w:rPr>
              <w:t>Beschreibung der Maßnahme:</w:t>
            </w:r>
          </w:p>
          <w:p w14:paraId="482E0179" w14:textId="77777777" w:rsidR="00F05CA6" w:rsidRPr="00F05CA6" w:rsidRDefault="00F05CA6" w:rsidP="00F05CA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zCs w:val="24"/>
                <w:shd w:val="clear" w:color="auto" w:fill="DBE5F1"/>
              </w:rPr>
              <w:tab/>
            </w:r>
          </w:p>
          <w:p w14:paraId="27FB5773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2114777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05CA6" w:rsidRPr="00F05CA6">
              <w:rPr>
                <w:rFonts w:ascii="Arial" w:hAnsi="Arial" w:cs="Arial"/>
                <w:sz w:val="24"/>
              </w:rPr>
              <w:t xml:space="preserve">Ausführungen zur Einhaltung der Anlage 8 der </w:t>
            </w:r>
            <w:proofErr w:type="spellStart"/>
            <w:r w:rsidR="00F05CA6" w:rsidRPr="00F05CA6">
              <w:rPr>
                <w:rFonts w:ascii="Arial" w:hAnsi="Arial" w:cs="Arial"/>
                <w:sz w:val="24"/>
              </w:rPr>
              <w:t>ESanMV</w:t>
            </w:r>
            <w:proofErr w:type="spellEnd"/>
            <w:r w:rsidR="00F05CA6" w:rsidRPr="00F05CA6">
              <w:rPr>
                <w:rFonts w:ascii="Arial" w:hAnsi="Arial" w:cs="Arial"/>
                <w:sz w:val="24"/>
              </w:rPr>
              <w:t xml:space="preserve"> liegen bei</w:t>
            </w:r>
          </w:p>
          <w:p w14:paraId="70569E1B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887644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05CA6" w:rsidRPr="00F05CA6">
              <w:rPr>
                <w:rFonts w:ascii="Arial" w:hAnsi="Arial" w:cs="Arial"/>
                <w:sz w:val="24"/>
              </w:rPr>
              <w:t xml:space="preserve">Heizungsanlage bei Maßnahmenbeginn älter als 2 </w:t>
            </w:r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Jahre </w:t>
            </w:r>
          </w:p>
          <w:p w14:paraId="45FC6F04" w14:textId="77777777" w:rsidR="00F05CA6" w:rsidRPr="00F05CA6" w:rsidRDefault="001A7707" w:rsidP="00F05CA6">
            <w:pPr>
              <w:contextualSpacing/>
              <w:jc w:val="both"/>
              <w:rPr>
                <w:rFonts w:ascii="Arial" w:hAnsi="Arial" w:cs="Arial"/>
                <w:sz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29536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5CA6" w:rsidRPr="00F05CA6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F05CA6" w:rsidRPr="00F05CA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05CA6" w:rsidRPr="00F05CA6">
              <w:rPr>
                <w:rFonts w:ascii="Arial" w:hAnsi="Arial" w:cs="Arial"/>
                <w:sz w:val="24"/>
              </w:rPr>
              <w:t>Nachweis des hydraulischen Abgleichs (Verfahren B) liegt bei</w:t>
            </w:r>
          </w:p>
        </w:tc>
      </w:tr>
    </w:tbl>
    <w:p w14:paraId="0D759C7A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p w14:paraId="7400AF70" w14:textId="77777777" w:rsidR="00F05CA6" w:rsidRPr="00F05CA6" w:rsidRDefault="00F05CA6" w:rsidP="00F05CA6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0"/>
          <w:lang w:eastAsia="de-DE"/>
        </w:rPr>
      </w:pPr>
      <w:bookmarkStart w:id="4" w:name="_Hlk185842474"/>
      <w:r w:rsidRPr="00F05CA6">
        <w:rPr>
          <w:rFonts w:ascii="Arial" w:eastAsia="Times New Roman" w:hAnsi="Arial" w:cs="Arial"/>
          <w:i/>
          <w:sz w:val="24"/>
          <w:szCs w:val="20"/>
          <w:lang w:eastAsia="de-DE"/>
        </w:rPr>
        <w:t xml:space="preserve">Hinweis: Die BAFA-Listen finden Sie unter </w:t>
      </w:r>
      <w:hyperlink r:id="rId7" w:history="1">
        <w:r w:rsidRPr="00F05CA6">
          <w:rPr>
            <w:rFonts w:ascii="Arial" w:eastAsia="Times New Roman" w:hAnsi="Arial" w:cs="Arial"/>
            <w:i/>
            <w:color w:val="0000FF"/>
            <w:sz w:val="24"/>
            <w:szCs w:val="24"/>
            <w:u w:val="single"/>
            <w:lang w:eastAsia="de-DE"/>
          </w:rPr>
          <w:t>www.bafa.de/EStG35c</w:t>
        </w:r>
      </w:hyperlink>
      <w:r w:rsidRPr="00F05CA6">
        <w:rPr>
          <w:rFonts w:ascii="Arial" w:eastAsia="Times New Roman" w:hAnsi="Arial" w:cs="Arial"/>
          <w:i/>
          <w:sz w:val="24"/>
          <w:szCs w:val="20"/>
          <w:lang w:eastAsia="de-DE"/>
        </w:rPr>
        <w:t xml:space="preserve">. Der hydraulische Abgleich ist nach Verfahren B gemäß Bestätigungsformular des </w:t>
      </w:r>
      <w:proofErr w:type="spellStart"/>
      <w:r w:rsidRPr="00F05CA6">
        <w:rPr>
          <w:rFonts w:ascii="Arial" w:eastAsia="Times New Roman" w:hAnsi="Arial" w:cs="Arial"/>
          <w:i/>
          <w:sz w:val="24"/>
          <w:szCs w:val="20"/>
          <w:lang w:eastAsia="de-DE"/>
        </w:rPr>
        <w:t>VdZ</w:t>
      </w:r>
      <w:proofErr w:type="spellEnd"/>
      <w:r w:rsidRPr="00F05CA6">
        <w:rPr>
          <w:rFonts w:ascii="Arial" w:eastAsia="Times New Roman" w:hAnsi="Arial" w:cs="Arial"/>
          <w:i/>
          <w:sz w:val="24"/>
          <w:szCs w:val="20"/>
          <w:lang w:eastAsia="de-DE"/>
        </w:rPr>
        <w:t xml:space="preserve"> e. V. durchzuführen (</w:t>
      </w:r>
      <w:hyperlink r:id="rId8" w:history="1">
        <w:r w:rsidRPr="00F05CA6">
          <w:rPr>
            <w:rFonts w:ascii="Arial" w:eastAsia="Times New Roman" w:hAnsi="Arial" w:cs="Arial"/>
            <w:i/>
            <w:color w:val="0000FF"/>
            <w:sz w:val="24"/>
            <w:szCs w:val="20"/>
            <w:u w:val="single"/>
            <w:lang w:eastAsia="de-DE"/>
          </w:rPr>
          <w:t>www.vdzev.de</w:t>
        </w:r>
      </w:hyperlink>
      <w:r w:rsidRPr="00F05CA6">
        <w:rPr>
          <w:rFonts w:ascii="Arial" w:eastAsia="Times New Roman" w:hAnsi="Arial" w:cs="Arial"/>
          <w:i/>
          <w:sz w:val="24"/>
          <w:szCs w:val="20"/>
          <w:lang w:eastAsia="de-DE"/>
        </w:rPr>
        <w:t>).</w:t>
      </w:r>
    </w:p>
    <w:bookmarkEnd w:id="4"/>
    <w:p w14:paraId="59574FF5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p w14:paraId="05A34831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p w14:paraId="64153FA3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u w:val="single"/>
          <w:lang w:eastAsia="de-DE"/>
        </w:rPr>
      </w:pPr>
      <w:r w:rsidRPr="00F05CA6">
        <w:rPr>
          <w:rFonts w:ascii="Arial" w:eastAsia="Times New Roman" w:hAnsi="Arial" w:cs="Arial"/>
          <w:b/>
          <w:sz w:val="24"/>
          <w:szCs w:val="20"/>
          <w:u w:val="single"/>
          <w:lang w:eastAsia="de-DE"/>
        </w:rPr>
        <w:t>III. Beginn und Abschluss der energetischen Maßnahme</w:t>
      </w:r>
    </w:p>
    <w:p w14:paraId="1E374721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1"/>
      </w:tblGrid>
      <w:tr w:rsidR="00F05CA6" w:rsidRPr="00F05CA6" w14:paraId="21CFB14D" w14:textId="77777777" w:rsidTr="00087517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07A94" w14:textId="77777777" w:rsidR="00F05CA6" w:rsidRPr="00F05CA6" w:rsidRDefault="00F05CA6" w:rsidP="00F05CA6">
            <w:pPr>
              <w:rPr>
                <w:rFonts w:ascii="Arial" w:hAnsi="Arial" w:cs="Arial"/>
                <w:b/>
                <w:sz w:val="24"/>
              </w:rPr>
            </w:pPr>
            <w:r w:rsidRPr="00F05CA6">
              <w:rPr>
                <w:rFonts w:ascii="Arial" w:hAnsi="Arial" w:cs="Arial"/>
                <w:b/>
                <w:sz w:val="24"/>
              </w:rPr>
              <w:t xml:space="preserve">Nr. der Maßnahme 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B6572" w14:textId="77777777" w:rsidR="00F05CA6" w:rsidRPr="00F05CA6" w:rsidRDefault="00F05CA6" w:rsidP="00F05CA6">
            <w:pPr>
              <w:rPr>
                <w:rFonts w:ascii="Arial" w:hAnsi="Arial" w:cs="Arial"/>
                <w:b/>
                <w:sz w:val="24"/>
              </w:rPr>
            </w:pPr>
            <w:r w:rsidRPr="00F05CA6">
              <w:rPr>
                <w:rFonts w:ascii="Arial" w:hAnsi="Arial" w:cs="Arial"/>
                <w:b/>
                <w:sz w:val="24"/>
              </w:rPr>
              <w:t>Maßnahmenbeginn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F8C8C" w14:textId="77777777" w:rsidR="00F05CA6" w:rsidRPr="00F05CA6" w:rsidRDefault="00F05CA6" w:rsidP="00F05CA6">
            <w:pPr>
              <w:rPr>
                <w:rFonts w:ascii="Arial" w:hAnsi="Arial" w:cs="Arial"/>
                <w:b/>
                <w:sz w:val="24"/>
              </w:rPr>
            </w:pPr>
            <w:r w:rsidRPr="00F05CA6">
              <w:rPr>
                <w:rFonts w:ascii="Arial" w:hAnsi="Arial" w:cs="Arial"/>
                <w:b/>
                <w:sz w:val="24"/>
              </w:rPr>
              <w:t>Maßnahmenabschluss</w:t>
            </w:r>
          </w:p>
        </w:tc>
      </w:tr>
      <w:tr w:rsidR="00F05CA6" w:rsidRPr="00F05CA6" w14:paraId="37E250CA" w14:textId="77777777" w:rsidTr="00087517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193AA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ABF8A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308B7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</w:tr>
      <w:tr w:rsidR="00F05CA6" w:rsidRPr="00F05CA6" w14:paraId="4CE229C1" w14:textId="77777777" w:rsidTr="00087517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215FA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BAF7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E507B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</w:tr>
      <w:tr w:rsidR="00F05CA6" w:rsidRPr="00F05CA6" w14:paraId="765D93C0" w14:textId="77777777" w:rsidTr="00087517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BC13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3F6BA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CFE88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</w:tr>
      <w:tr w:rsidR="00F05CA6" w:rsidRPr="00F05CA6" w14:paraId="64844208" w14:textId="77777777" w:rsidTr="00087517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A1F9D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BB568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B3BDC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</w:tr>
    </w:tbl>
    <w:p w14:paraId="40E62850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p w14:paraId="58A5651F" w14:textId="4F0A1237" w:rsidR="00F05CA6" w:rsidRPr="00F05CA6" w:rsidRDefault="00F05CA6" w:rsidP="00F05CA6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0"/>
          <w:highlight w:val="yellow"/>
          <w:lang w:eastAsia="de-DE"/>
        </w:rPr>
      </w:pPr>
      <w:r w:rsidRPr="00F05CA6">
        <w:rPr>
          <w:rFonts w:ascii="Arial" w:eastAsia="Times New Roman" w:hAnsi="Arial" w:cs="Arial"/>
          <w:i/>
          <w:sz w:val="24"/>
          <w:szCs w:val="20"/>
          <w:lang w:eastAsia="de-DE"/>
        </w:rPr>
        <w:t xml:space="preserve">Hinweis: Siehe hierzu Randnummer 2 </w:t>
      </w:r>
      <w:bookmarkStart w:id="5" w:name="_Hlk185840295"/>
      <w:r w:rsidRPr="00F05CA6">
        <w:rPr>
          <w:rFonts w:ascii="Arial" w:eastAsia="Times New Roman" w:hAnsi="Arial" w:cs="Arial"/>
          <w:i/>
          <w:sz w:val="24"/>
          <w:szCs w:val="20"/>
          <w:lang w:eastAsia="de-DE"/>
        </w:rPr>
        <w:t xml:space="preserve">des BMF-Schreibens vom </w:t>
      </w:r>
      <w:r w:rsidR="00E504CE">
        <w:rPr>
          <w:rFonts w:ascii="Arial" w:eastAsia="Times New Roman" w:hAnsi="Arial" w:cs="Arial"/>
          <w:i/>
          <w:sz w:val="24"/>
          <w:szCs w:val="20"/>
          <w:lang w:eastAsia="de-DE"/>
        </w:rPr>
        <w:t>23</w:t>
      </w:r>
      <w:r w:rsidRPr="00F05CA6">
        <w:rPr>
          <w:rFonts w:ascii="Arial" w:eastAsia="Times New Roman" w:hAnsi="Arial" w:cs="Arial"/>
          <w:i/>
          <w:sz w:val="24"/>
          <w:szCs w:val="20"/>
          <w:lang w:eastAsia="de-DE"/>
        </w:rPr>
        <w:t>. Dezember 2024.</w:t>
      </w:r>
      <w:r w:rsidRPr="00F05CA6">
        <w:rPr>
          <w:rFonts w:ascii="Arial" w:eastAsia="Times New Roman" w:hAnsi="Arial" w:cs="Arial"/>
          <w:i/>
          <w:sz w:val="24"/>
          <w:szCs w:val="20"/>
          <w:highlight w:val="yellow"/>
          <w:lang w:eastAsia="de-DE"/>
        </w:rPr>
        <w:t xml:space="preserve"> </w:t>
      </w:r>
    </w:p>
    <w:p w14:paraId="5C252ADB" w14:textId="77777777" w:rsidR="00F05CA6" w:rsidRPr="00F05CA6" w:rsidRDefault="00F05CA6" w:rsidP="00F05CA6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0"/>
          <w:lang w:eastAsia="de-DE"/>
        </w:rPr>
      </w:pPr>
    </w:p>
    <w:p w14:paraId="18E9F02C" w14:textId="77777777" w:rsidR="00F05CA6" w:rsidRPr="00F05CA6" w:rsidRDefault="00F05CA6" w:rsidP="00F05CA6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0"/>
          <w:lang w:eastAsia="de-DE"/>
        </w:rPr>
      </w:pPr>
    </w:p>
    <w:bookmarkEnd w:id="5"/>
    <w:p w14:paraId="61AF8EF1" w14:textId="77777777" w:rsidR="00F05CA6" w:rsidRDefault="00F05CA6">
      <w:pPr>
        <w:rPr>
          <w:rFonts w:ascii="Arial" w:eastAsia="Times New Roman" w:hAnsi="Arial" w:cs="Arial"/>
          <w:b/>
          <w:sz w:val="24"/>
          <w:szCs w:val="20"/>
          <w:u w:val="single"/>
          <w:lang w:eastAsia="de-DE"/>
        </w:rPr>
      </w:pPr>
      <w:r>
        <w:rPr>
          <w:rFonts w:ascii="Arial" w:eastAsia="Times New Roman" w:hAnsi="Arial" w:cs="Arial"/>
          <w:b/>
          <w:sz w:val="24"/>
          <w:szCs w:val="20"/>
          <w:u w:val="single"/>
          <w:lang w:eastAsia="de-DE"/>
        </w:rPr>
        <w:br w:type="page"/>
      </w:r>
    </w:p>
    <w:p w14:paraId="270B8DEB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u w:val="single"/>
          <w:lang w:eastAsia="de-DE"/>
        </w:rPr>
      </w:pPr>
      <w:r w:rsidRPr="00F05CA6">
        <w:rPr>
          <w:rFonts w:ascii="Arial" w:eastAsia="Times New Roman" w:hAnsi="Arial" w:cs="Arial"/>
          <w:b/>
          <w:sz w:val="24"/>
          <w:szCs w:val="20"/>
          <w:u w:val="single"/>
          <w:lang w:eastAsia="de-DE"/>
        </w:rPr>
        <w:lastRenderedPageBreak/>
        <w:t>IV. Förderfähige Aufwendungen (Kosten der energetischen Maßnahme)</w:t>
      </w:r>
    </w:p>
    <w:p w14:paraId="01502619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lang w:eastAsia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72"/>
        <w:gridCol w:w="6089"/>
      </w:tblGrid>
      <w:tr w:rsidR="00F05CA6" w:rsidRPr="00F05CA6" w14:paraId="138BE88A" w14:textId="77777777" w:rsidTr="00087517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2499F" w14:textId="77777777" w:rsidR="00F05CA6" w:rsidRPr="00F05CA6" w:rsidRDefault="00F05CA6" w:rsidP="00F05CA6">
            <w:pPr>
              <w:rPr>
                <w:rFonts w:ascii="Arial" w:hAnsi="Arial" w:cs="Arial"/>
                <w:b/>
                <w:sz w:val="24"/>
              </w:rPr>
            </w:pPr>
            <w:r w:rsidRPr="00F05CA6">
              <w:rPr>
                <w:rFonts w:ascii="Arial" w:hAnsi="Arial" w:cs="Arial"/>
                <w:b/>
                <w:sz w:val="24"/>
              </w:rPr>
              <w:t xml:space="preserve">Nr. der Maßnahme 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F4FF9" w14:textId="77777777" w:rsidR="00F05CA6" w:rsidRPr="00F05CA6" w:rsidRDefault="00F05CA6" w:rsidP="00F05CA6">
            <w:pPr>
              <w:rPr>
                <w:rFonts w:ascii="Arial" w:hAnsi="Arial" w:cs="Arial"/>
                <w:b/>
                <w:sz w:val="24"/>
              </w:rPr>
            </w:pPr>
            <w:r w:rsidRPr="00F05CA6">
              <w:rPr>
                <w:rFonts w:ascii="Arial" w:hAnsi="Arial" w:cs="Arial"/>
                <w:b/>
                <w:sz w:val="24"/>
              </w:rPr>
              <w:t>Kosten gem. Rechnung des Fachunternehmens</w:t>
            </w:r>
          </w:p>
        </w:tc>
      </w:tr>
      <w:tr w:rsidR="00F05CA6" w:rsidRPr="00F05CA6" w14:paraId="4F6D5664" w14:textId="77777777" w:rsidTr="00087517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4AAF4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F5505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</w:rPr>
              <w:t xml:space="preserve"> </w:t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</w:rPr>
              <w:t xml:space="preserve"> Euro </w:t>
            </w:r>
          </w:p>
        </w:tc>
      </w:tr>
      <w:tr w:rsidR="00F05CA6" w:rsidRPr="00F05CA6" w14:paraId="27543EBF" w14:textId="77777777" w:rsidTr="00087517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0F4C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AFB3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</w:rPr>
              <w:t xml:space="preserve"> </w:t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</w:rPr>
              <w:t xml:space="preserve"> Euro</w:t>
            </w:r>
          </w:p>
        </w:tc>
      </w:tr>
      <w:tr w:rsidR="00F05CA6" w:rsidRPr="00F05CA6" w14:paraId="473937E5" w14:textId="77777777" w:rsidTr="00087517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DB42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363D1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</w:rPr>
              <w:t xml:space="preserve"> </w:t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</w:rPr>
              <w:t xml:space="preserve"> Euro</w:t>
            </w:r>
          </w:p>
        </w:tc>
      </w:tr>
      <w:tr w:rsidR="00F05CA6" w:rsidRPr="00F05CA6" w14:paraId="4556CC80" w14:textId="77777777" w:rsidTr="00087517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2267A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B11CE" w14:textId="77777777" w:rsidR="00F05CA6" w:rsidRPr="00F05CA6" w:rsidRDefault="00F05CA6" w:rsidP="00F05CA6">
            <w:pPr>
              <w:rPr>
                <w:rFonts w:ascii="Arial" w:hAnsi="Arial" w:cs="Arial"/>
                <w:sz w:val="24"/>
              </w:rPr>
            </w:pPr>
            <w:r w:rsidRPr="00F05CA6">
              <w:rPr>
                <w:rFonts w:ascii="Arial" w:hAnsi="Arial" w:cs="Arial"/>
                <w:sz w:val="24"/>
              </w:rPr>
              <w:t xml:space="preserve"> </w:t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  <w:shd w:val="clear" w:color="auto" w:fill="DBE5F1"/>
              </w:rPr>
              <w:tab/>
            </w:r>
            <w:r w:rsidRPr="00F05CA6">
              <w:rPr>
                <w:rFonts w:ascii="Arial" w:hAnsi="Arial" w:cs="Arial"/>
                <w:sz w:val="24"/>
              </w:rPr>
              <w:t xml:space="preserve"> Euro</w:t>
            </w:r>
          </w:p>
        </w:tc>
      </w:tr>
    </w:tbl>
    <w:p w14:paraId="2DF01AF9" w14:textId="77777777" w:rsidR="00F05CA6" w:rsidRPr="00F05CA6" w:rsidRDefault="001A7707" w:rsidP="00F05CA6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0"/>
          <w:lang w:eastAsia="de-DE"/>
        </w:rPr>
      </w:pPr>
      <w:sdt>
        <w:sdtPr>
          <w:rPr>
            <w:rFonts w:ascii="Arial" w:eastAsia="Times New Roman" w:hAnsi="Arial" w:cs="Arial"/>
            <w:sz w:val="24"/>
            <w:szCs w:val="20"/>
            <w:lang w:eastAsia="de-DE"/>
          </w:rPr>
          <w:id w:val="19177439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5CA6" w:rsidRPr="00F05CA6">
            <w:rPr>
              <w:rFonts w:ascii="Segoe UI Symbol" w:eastAsia="Times New Roman" w:hAnsi="Segoe UI Symbol" w:cs="Segoe UI Symbol"/>
              <w:sz w:val="24"/>
              <w:szCs w:val="20"/>
              <w:lang w:eastAsia="de-DE"/>
            </w:rPr>
            <w:t>☐</w:t>
          </w:r>
        </w:sdtContent>
      </w:sdt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</w:t>
      </w:r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ab/>
        <w:t>Die Rechnung des Fachunternehmens liegt bei.</w:t>
      </w:r>
    </w:p>
    <w:p w14:paraId="6F479F71" w14:textId="77777777" w:rsidR="00F05CA6" w:rsidRPr="00F05CA6" w:rsidRDefault="00F05CA6" w:rsidP="00F05CA6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b/>
          <w:sz w:val="24"/>
          <w:szCs w:val="20"/>
          <w:lang w:eastAsia="de-DE"/>
        </w:rPr>
      </w:pPr>
    </w:p>
    <w:p w14:paraId="29BC9BDA" w14:textId="77777777" w:rsidR="00F05CA6" w:rsidRPr="00F05CA6" w:rsidRDefault="001A7707" w:rsidP="00F05CA6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0"/>
          <w:lang w:eastAsia="de-DE"/>
        </w:rPr>
      </w:pPr>
      <w:sdt>
        <w:sdtPr>
          <w:rPr>
            <w:rFonts w:ascii="Arial" w:eastAsia="Times New Roman" w:hAnsi="Arial" w:cs="Arial"/>
            <w:sz w:val="24"/>
            <w:szCs w:val="20"/>
            <w:lang w:eastAsia="de-DE"/>
          </w:rPr>
          <w:id w:val="20353810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5CA6" w:rsidRPr="00F05CA6">
            <w:rPr>
              <w:rFonts w:ascii="Segoe UI Symbol" w:eastAsia="Times New Roman" w:hAnsi="Segoe UI Symbol" w:cs="Segoe UI Symbol"/>
              <w:sz w:val="24"/>
              <w:szCs w:val="20"/>
              <w:lang w:eastAsia="de-DE"/>
            </w:rPr>
            <w:t>☐</w:t>
          </w:r>
        </w:sdtContent>
      </w:sdt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</w:t>
      </w:r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ab/>
        <w:t xml:space="preserve">Für nicht vom Fachunternehmen ausgeführte </w:t>
      </w:r>
      <w:proofErr w:type="spellStart"/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>Umfeldmaßnahmen</w:t>
      </w:r>
      <w:proofErr w:type="spellEnd"/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hat der Eigentümer nach von ihm vorgelegten Rechnungen Aufwendungen in Höhe von </w:t>
      </w:r>
      <w:r w:rsidR="00F05CA6" w:rsidRPr="00F05CA6">
        <w:rPr>
          <w:rFonts w:ascii="Arial" w:eastAsia="Times New Roman" w:hAnsi="Arial" w:cs="Arial"/>
          <w:sz w:val="24"/>
          <w:szCs w:val="20"/>
          <w:shd w:val="clear" w:color="auto" w:fill="DBE5F1"/>
          <w:lang w:eastAsia="de-DE"/>
        </w:rPr>
        <w:tab/>
      </w:r>
      <w:r w:rsidR="00F05CA6" w:rsidRPr="00F05CA6">
        <w:rPr>
          <w:rFonts w:ascii="Arial" w:eastAsia="Times New Roman" w:hAnsi="Arial" w:cs="Arial"/>
          <w:sz w:val="24"/>
          <w:szCs w:val="20"/>
          <w:bdr w:val="single" w:sz="4" w:space="0" w:color="auto"/>
          <w:shd w:val="clear" w:color="auto" w:fill="C6D9F1"/>
          <w:lang w:eastAsia="de-DE"/>
        </w:rPr>
        <w:t xml:space="preserve">    </w:t>
      </w:r>
      <w:r w:rsidR="00F05CA6" w:rsidRPr="00F05CA6">
        <w:rPr>
          <w:rFonts w:ascii="Arial" w:eastAsia="Times New Roman" w:hAnsi="Arial" w:cs="Arial"/>
          <w:sz w:val="24"/>
          <w:szCs w:val="20"/>
          <w:shd w:val="clear" w:color="auto" w:fill="C6D9F1"/>
          <w:lang w:eastAsia="de-DE"/>
        </w:rPr>
        <w:t xml:space="preserve"> </w:t>
      </w:r>
      <w:r w:rsidR="00F05CA6" w:rsidRPr="00F05CA6">
        <w:rPr>
          <w:rFonts w:ascii="Arial" w:eastAsia="Times New Roman" w:hAnsi="Arial" w:cs="Arial"/>
          <w:sz w:val="24"/>
          <w:szCs w:val="20"/>
          <w:shd w:val="clear" w:color="auto" w:fill="C6D9F1"/>
          <w:lang w:eastAsia="de-DE"/>
        </w:rPr>
        <w:br/>
      </w:r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Euro getragen. Die Notwendigkeit dieser </w:t>
      </w:r>
      <w:proofErr w:type="spellStart"/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>Umfeldmaßnahmen</w:t>
      </w:r>
      <w:proofErr w:type="spellEnd"/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für die Durchführung der energetischen Maßnahmen wird hiermit bestätigt.</w:t>
      </w:r>
    </w:p>
    <w:p w14:paraId="43B3BFF4" w14:textId="77777777" w:rsidR="00F05CA6" w:rsidRPr="00F05CA6" w:rsidRDefault="00F05CA6" w:rsidP="00F05CA6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0"/>
          <w:lang w:eastAsia="de-DE"/>
        </w:rPr>
      </w:pPr>
    </w:p>
    <w:p w14:paraId="61D7D199" w14:textId="77777777" w:rsidR="00F05CA6" w:rsidRPr="00F05CA6" w:rsidRDefault="001A7707" w:rsidP="00F05CA6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0"/>
          <w:lang w:eastAsia="de-DE"/>
        </w:rPr>
      </w:pPr>
      <w:sdt>
        <w:sdtPr>
          <w:rPr>
            <w:rFonts w:ascii="Arial" w:eastAsia="Times New Roman" w:hAnsi="Arial" w:cs="Arial"/>
            <w:sz w:val="24"/>
            <w:szCs w:val="20"/>
            <w:lang w:eastAsia="de-DE"/>
          </w:rPr>
          <w:id w:val="255319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5CA6" w:rsidRPr="00F05CA6">
            <w:rPr>
              <w:rFonts w:ascii="Segoe UI Symbol" w:eastAsia="Times New Roman" w:hAnsi="Segoe UI Symbol" w:cs="Segoe UI Symbol"/>
              <w:sz w:val="24"/>
              <w:szCs w:val="20"/>
              <w:lang w:eastAsia="de-DE"/>
            </w:rPr>
            <w:t>☐</w:t>
          </w:r>
        </w:sdtContent>
      </w:sdt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</w:t>
      </w:r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ab/>
        <w:t xml:space="preserve">Für selbst erworbene Materialien hat der Eigentümer nach von ihm vorgelegten Rechnungen Aufwendungen in Höhe von </w:t>
      </w:r>
      <w:r w:rsidR="00F05CA6" w:rsidRPr="00F05CA6">
        <w:rPr>
          <w:rFonts w:ascii="Arial" w:eastAsia="Times New Roman" w:hAnsi="Arial" w:cs="Arial"/>
          <w:sz w:val="24"/>
          <w:szCs w:val="20"/>
          <w:shd w:val="clear" w:color="auto" w:fill="DBE5F1"/>
          <w:lang w:eastAsia="de-DE"/>
        </w:rPr>
        <w:tab/>
      </w:r>
      <w:r w:rsidR="00F05CA6" w:rsidRPr="00F05CA6">
        <w:rPr>
          <w:rFonts w:ascii="Arial" w:eastAsia="Times New Roman" w:hAnsi="Arial" w:cs="Arial"/>
          <w:sz w:val="24"/>
          <w:szCs w:val="20"/>
          <w:shd w:val="clear" w:color="auto" w:fill="DBE5F1"/>
          <w:lang w:eastAsia="de-DE"/>
        </w:rPr>
        <w:tab/>
      </w:r>
      <w:r w:rsidR="00F05CA6"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Euro getragen. Die Verwendung dieser Materialien durch das Fachunternehmen wird hiermit bestätigt.</w:t>
      </w:r>
    </w:p>
    <w:p w14:paraId="2F90D23E" w14:textId="77777777" w:rsidR="00F05CA6" w:rsidRPr="00F05CA6" w:rsidRDefault="00F05CA6" w:rsidP="00F05CA6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0"/>
          <w:lang w:eastAsia="de-DE"/>
        </w:rPr>
      </w:pPr>
    </w:p>
    <w:p w14:paraId="61DE716F" w14:textId="77777777" w:rsidR="00F05CA6" w:rsidRPr="00F05CA6" w:rsidRDefault="00F05CA6" w:rsidP="00F05CA6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0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0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</w:t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ab/>
        <w:t xml:space="preserve">Die Kosten der planerischen Begleitung und Beaufsichtigung der energetischen Maßnahmen durch einen </w:t>
      </w:r>
      <w:r w:rsidRPr="00F05CA6">
        <w:rPr>
          <w:rFonts w:ascii="Arial" w:eastAsia="Times New Roman" w:hAnsi="Arial" w:cs="Arial"/>
          <w:sz w:val="24"/>
          <w:szCs w:val="24"/>
          <w:lang w:eastAsia="de-DE"/>
        </w:rPr>
        <w:t>Energieberater oder Energieeffizienz-Experten der Energieeffizienz-Expertenliste (</w:t>
      </w:r>
      <w:hyperlink r:id="rId9" w:history="1">
        <w:r w:rsidRPr="00F05CA6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de-DE"/>
          </w:rPr>
          <w:t>www.energie-effizienz-experten.de</w:t>
        </w:r>
      </w:hyperlink>
      <w:r w:rsidRPr="00F05CA6">
        <w:rPr>
          <w:rFonts w:ascii="Arial" w:eastAsia="Times New Roman" w:hAnsi="Arial" w:cs="Arial"/>
          <w:sz w:val="24"/>
          <w:szCs w:val="24"/>
          <w:lang w:eastAsia="de-DE"/>
        </w:rPr>
        <w:t xml:space="preserve">) </w:t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betragen </w:t>
      </w:r>
      <w:r w:rsidRPr="00F05CA6">
        <w:rPr>
          <w:rFonts w:ascii="Arial" w:eastAsia="Times New Roman" w:hAnsi="Arial" w:cs="Arial"/>
          <w:sz w:val="24"/>
          <w:szCs w:val="20"/>
          <w:shd w:val="clear" w:color="auto" w:fill="DBE5F1"/>
          <w:lang w:eastAsia="de-DE"/>
        </w:rPr>
        <w:tab/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Euro. Die Rechnung liegt bei. </w:t>
      </w:r>
    </w:p>
    <w:p w14:paraId="2DB29228" w14:textId="77777777" w:rsidR="00F05CA6" w:rsidRPr="00F05CA6" w:rsidRDefault="00F05CA6" w:rsidP="00F05CA6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0"/>
          <w:lang w:eastAsia="de-DE"/>
        </w:rPr>
      </w:pPr>
    </w:p>
    <w:p w14:paraId="369DD269" w14:textId="77777777" w:rsidR="00F05CA6" w:rsidRPr="00F05CA6" w:rsidRDefault="00F05CA6" w:rsidP="00F05CA6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0"/>
          <w:lang w:eastAsia="de-DE"/>
        </w:rPr>
      </w:pPr>
      <w:r w:rsidRPr="00F05CA6">
        <w:rPr>
          <w:rFonts w:ascii="Segoe UI Symbol" w:eastAsia="Times New Roman" w:hAnsi="Segoe UI Symbol" w:cs="Segoe UI Symbol"/>
          <w:sz w:val="24"/>
          <w:szCs w:val="20"/>
          <w:lang w:eastAsia="de-DE"/>
        </w:rPr>
        <w:t>☐</w:t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</w:t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ab/>
        <w:t xml:space="preserve">Die Kosten der Erteilung dieser Bescheinigung betragen </w:t>
      </w:r>
      <w:r w:rsidRPr="00F05CA6">
        <w:rPr>
          <w:rFonts w:ascii="Arial" w:eastAsia="Times New Roman" w:hAnsi="Arial" w:cs="Arial"/>
          <w:sz w:val="24"/>
          <w:szCs w:val="20"/>
          <w:shd w:val="clear" w:color="auto" w:fill="DBE5F1"/>
          <w:lang w:eastAsia="de-DE"/>
        </w:rPr>
        <w:tab/>
      </w:r>
      <w:r w:rsidRPr="00F05CA6">
        <w:rPr>
          <w:rFonts w:ascii="Arial" w:eastAsia="Times New Roman" w:hAnsi="Arial" w:cs="Arial"/>
          <w:sz w:val="24"/>
          <w:szCs w:val="20"/>
          <w:shd w:val="clear" w:color="auto" w:fill="DBE5F1"/>
          <w:lang w:eastAsia="de-DE"/>
        </w:rPr>
        <w:tab/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Euro. </w:t>
      </w:r>
    </w:p>
    <w:p w14:paraId="5F9DE3BA" w14:textId="77777777" w:rsidR="00F05CA6" w:rsidRPr="00F05CA6" w:rsidRDefault="00F05CA6" w:rsidP="00F05CA6">
      <w:pPr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de-DE"/>
        </w:rPr>
      </w:pPr>
    </w:p>
    <w:p w14:paraId="473651C1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p w14:paraId="09EB2445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u w:val="single"/>
          <w:lang w:eastAsia="de-DE"/>
        </w:rPr>
      </w:pPr>
      <w:r w:rsidRPr="00F05CA6">
        <w:rPr>
          <w:rFonts w:ascii="Arial" w:eastAsia="Times New Roman" w:hAnsi="Arial" w:cs="Arial"/>
          <w:b/>
          <w:sz w:val="24"/>
          <w:szCs w:val="20"/>
          <w:u w:val="single"/>
          <w:lang w:eastAsia="de-DE"/>
        </w:rPr>
        <w:t xml:space="preserve">V. Ergänzende Angaben </w:t>
      </w:r>
    </w:p>
    <w:p w14:paraId="1CDB25AA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lang w:eastAsia="de-DE"/>
        </w:rPr>
      </w:pPr>
    </w:p>
    <w:p w14:paraId="1E409FE2" w14:textId="77777777" w:rsidR="00F05CA6" w:rsidRPr="00F05CA6" w:rsidRDefault="00F05CA6" w:rsidP="00F05CA6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0"/>
          <w:lang w:eastAsia="de-DE"/>
        </w:rPr>
      </w:pPr>
      <w:r w:rsidRPr="00F05CA6">
        <w:rPr>
          <w:rFonts w:ascii="Arial" w:eastAsia="Times New Roman" w:hAnsi="Arial" w:cs="Arial"/>
          <w:i/>
          <w:sz w:val="24"/>
          <w:szCs w:val="20"/>
          <w:lang w:eastAsia="de-DE"/>
        </w:rPr>
        <w:t>Hinweis: Wird über energetische Maßnahmen an einem Wohngebäude in Eigentumsgemeinschaft eine Gesamtbescheinigung erstellt, ist – in der Regel durch den Verwalter – hier zur Aufteilung der förderfähigen Aufwendungen auszuführen.</w:t>
      </w:r>
    </w:p>
    <w:p w14:paraId="304272A0" w14:textId="77777777" w:rsidR="00F05CA6" w:rsidRPr="00F05CA6" w:rsidRDefault="00F05CA6" w:rsidP="00F05CA6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0"/>
          <w:lang w:eastAsia="de-DE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BE5F1"/>
        <w:tblLook w:val="04A0" w:firstRow="1" w:lastRow="0" w:firstColumn="1" w:lastColumn="0" w:noHBand="0" w:noVBand="1"/>
      </w:tblPr>
      <w:tblGrid>
        <w:gridCol w:w="9062"/>
      </w:tblGrid>
      <w:tr w:rsidR="00F05CA6" w:rsidRPr="00F05CA6" w14:paraId="16805D89" w14:textId="77777777" w:rsidTr="00F05CA6">
        <w:tc>
          <w:tcPr>
            <w:tcW w:w="9062" w:type="dxa"/>
            <w:shd w:val="clear" w:color="auto" w:fill="DBE5F1"/>
          </w:tcPr>
          <w:p w14:paraId="00342F95" w14:textId="77777777" w:rsidR="00F05CA6" w:rsidRPr="00F05CA6" w:rsidRDefault="00F05CA6" w:rsidP="00F05CA6">
            <w:pPr>
              <w:rPr>
                <w:rFonts w:ascii="Arial" w:hAnsi="Arial" w:cs="Arial"/>
                <w:b/>
                <w:sz w:val="24"/>
              </w:rPr>
            </w:pPr>
          </w:p>
          <w:p w14:paraId="6D12173B" w14:textId="77777777" w:rsidR="00F05CA6" w:rsidRPr="00F05CA6" w:rsidRDefault="00F05CA6" w:rsidP="00F05CA6">
            <w:pPr>
              <w:rPr>
                <w:rFonts w:ascii="Arial" w:hAnsi="Arial" w:cs="Arial"/>
                <w:b/>
                <w:sz w:val="24"/>
              </w:rPr>
            </w:pPr>
          </w:p>
          <w:p w14:paraId="6A1223CD" w14:textId="1763F619" w:rsidR="00F05CA6" w:rsidRDefault="00F05CA6" w:rsidP="00F05CA6">
            <w:pPr>
              <w:rPr>
                <w:rFonts w:ascii="Arial" w:hAnsi="Arial" w:cs="Arial"/>
                <w:b/>
                <w:sz w:val="24"/>
              </w:rPr>
            </w:pPr>
          </w:p>
          <w:p w14:paraId="70E4E011" w14:textId="0390F7F8" w:rsidR="00EE60BA" w:rsidRDefault="00EE60BA" w:rsidP="00F05CA6">
            <w:pPr>
              <w:rPr>
                <w:rFonts w:ascii="Arial" w:hAnsi="Arial" w:cs="Arial"/>
                <w:b/>
                <w:sz w:val="24"/>
              </w:rPr>
            </w:pPr>
          </w:p>
          <w:p w14:paraId="6B85933F" w14:textId="2F6C88E1" w:rsidR="00EE60BA" w:rsidRDefault="00EE60BA" w:rsidP="00F05CA6">
            <w:pPr>
              <w:rPr>
                <w:rFonts w:ascii="Arial" w:hAnsi="Arial" w:cs="Arial"/>
                <w:b/>
                <w:sz w:val="24"/>
              </w:rPr>
            </w:pPr>
          </w:p>
          <w:p w14:paraId="71CBF2FB" w14:textId="391A5EB2" w:rsidR="00EE60BA" w:rsidRDefault="00EE60BA" w:rsidP="00F05CA6">
            <w:pPr>
              <w:rPr>
                <w:rFonts w:ascii="Arial" w:hAnsi="Arial" w:cs="Arial"/>
                <w:b/>
                <w:sz w:val="24"/>
              </w:rPr>
            </w:pPr>
          </w:p>
          <w:p w14:paraId="43AFB26C" w14:textId="3B5C85B8" w:rsidR="00EE60BA" w:rsidRDefault="00EE60BA" w:rsidP="00F05CA6">
            <w:pPr>
              <w:rPr>
                <w:rFonts w:ascii="Arial" w:hAnsi="Arial" w:cs="Arial"/>
                <w:b/>
                <w:sz w:val="24"/>
              </w:rPr>
            </w:pPr>
          </w:p>
          <w:p w14:paraId="05DC6650" w14:textId="77777777" w:rsidR="00EE60BA" w:rsidRPr="00F05CA6" w:rsidRDefault="00EE60BA" w:rsidP="00F05CA6">
            <w:pPr>
              <w:rPr>
                <w:rFonts w:ascii="Arial" w:hAnsi="Arial" w:cs="Arial"/>
                <w:b/>
                <w:sz w:val="24"/>
              </w:rPr>
            </w:pPr>
          </w:p>
          <w:p w14:paraId="54F450F4" w14:textId="77777777" w:rsidR="00F05CA6" w:rsidRPr="00F05CA6" w:rsidRDefault="00F05CA6" w:rsidP="00F05CA6">
            <w:pPr>
              <w:rPr>
                <w:rFonts w:ascii="Arial" w:hAnsi="Arial" w:cs="Arial"/>
                <w:b/>
                <w:sz w:val="24"/>
              </w:rPr>
            </w:pPr>
          </w:p>
          <w:p w14:paraId="3BD2868B" w14:textId="77777777" w:rsidR="00F05CA6" w:rsidRPr="00F05CA6" w:rsidRDefault="00F05CA6" w:rsidP="00F05CA6">
            <w:pPr>
              <w:rPr>
                <w:rFonts w:ascii="Arial" w:hAnsi="Arial" w:cs="Arial"/>
                <w:b/>
                <w:sz w:val="24"/>
              </w:rPr>
            </w:pPr>
          </w:p>
        </w:tc>
      </w:tr>
    </w:tbl>
    <w:p w14:paraId="55911ED8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lang w:eastAsia="de-DE"/>
        </w:rPr>
      </w:pPr>
    </w:p>
    <w:p w14:paraId="3B5928A6" w14:textId="7361025F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  <w:r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Diese Bescheinigung beruht auf dem Muster des BMF-Schreibens vom </w:t>
      </w:r>
      <w:r w:rsidR="00E504CE">
        <w:rPr>
          <w:rFonts w:ascii="Arial" w:eastAsia="Times New Roman" w:hAnsi="Arial" w:cs="Arial"/>
          <w:sz w:val="24"/>
          <w:szCs w:val="20"/>
          <w:lang w:eastAsia="de-DE"/>
        </w:rPr>
        <w:t>23</w:t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>. Dezember 2024.</w:t>
      </w:r>
    </w:p>
    <w:p w14:paraId="66793C86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</w:p>
    <w:p w14:paraId="5413C0D0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lang w:eastAsia="de-DE"/>
        </w:rPr>
      </w:pPr>
    </w:p>
    <w:p w14:paraId="14D8C721" w14:textId="77777777" w:rsidR="00F05CA6" w:rsidRPr="00F05CA6" w:rsidRDefault="00F05CA6" w:rsidP="00F05CA6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lang w:eastAsia="de-DE"/>
        </w:rPr>
      </w:pPr>
      <w:r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 </w:t>
      </w:r>
    </w:p>
    <w:p w14:paraId="6C61C346" w14:textId="5A4C5D53" w:rsidR="0047730B" w:rsidRPr="00774EC3" w:rsidRDefault="00F05CA6" w:rsidP="00774EC3">
      <w:pPr>
        <w:spacing w:after="0" w:line="240" w:lineRule="auto"/>
        <w:rPr>
          <w:rFonts w:ascii="Arial" w:eastAsia="Times New Roman" w:hAnsi="Arial" w:cs="Arial"/>
          <w:sz w:val="24"/>
          <w:szCs w:val="20"/>
          <w:lang w:eastAsia="de-DE"/>
        </w:rPr>
      </w:pPr>
      <w:r w:rsidRPr="00F05CA6">
        <w:rPr>
          <w:rFonts w:ascii="Arial" w:eastAsia="Times New Roman" w:hAnsi="Arial" w:cs="Arial"/>
          <w:b/>
          <w:sz w:val="24"/>
          <w:szCs w:val="20"/>
          <w:lang w:eastAsia="de-DE"/>
        </w:rPr>
        <w:t>______________________________________________________</w:t>
      </w:r>
      <w:r w:rsidRPr="00F05CA6">
        <w:rPr>
          <w:rFonts w:ascii="Arial" w:eastAsia="Times New Roman" w:hAnsi="Arial" w:cs="Arial"/>
          <w:b/>
          <w:sz w:val="24"/>
          <w:szCs w:val="20"/>
          <w:lang w:eastAsia="de-DE"/>
        </w:rPr>
        <w:br/>
      </w:r>
      <w:r w:rsidRPr="00F05CA6">
        <w:rPr>
          <w:rFonts w:ascii="Arial" w:eastAsia="Times New Roman" w:hAnsi="Arial" w:cs="Arial"/>
          <w:sz w:val="24"/>
          <w:szCs w:val="20"/>
          <w:lang w:eastAsia="de-DE"/>
        </w:rPr>
        <w:t xml:space="preserve">Datum, Stempel und Unterschrift </w:t>
      </w:r>
      <w:bookmarkEnd w:id="0"/>
    </w:p>
    <w:sectPr w:rsidR="0047730B" w:rsidRPr="00774EC3" w:rsidSect="0021042F">
      <w:headerReference w:type="default" r:id="rId10"/>
      <w:headerReference w:type="first" r:id="rId11"/>
      <w:footnotePr>
        <w:numRestart w:val="eachSect"/>
      </w:footnotePr>
      <w:pgSz w:w="11906" w:h="16838" w:code="9"/>
      <w:pgMar w:top="1021" w:right="1134" w:bottom="1474" w:left="1701" w:header="720" w:footer="907" w:gutter="0"/>
      <w:paperSrc w:first="7" w:other="7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5AB470" w14:textId="77777777" w:rsidR="00F05CA6" w:rsidRDefault="00F05CA6" w:rsidP="00F05CA6">
      <w:pPr>
        <w:spacing w:after="0" w:line="240" w:lineRule="auto"/>
      </w:pPr>
      <w:r>
        <w:separator/>
      </w:r>
    </w:p>
  </w:endnote>
  <w:endnote w:type="continuationSeparator" w:id="0">
    <w:p w14:paraId="4882C374" w14:textId="77777777" w:rsidR="00F05CA6" w:rsidRDefault="00F05CA6" w:rsidP="00F05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0B8CB1" w14:textId="77777777" w:rsidR="00F05CA6" w:rsidRDefault="00F05CA6" w:rsidP="00F05CA6">
      <w:pPr>
        <w:spacing w:after="0" w:line="240" w:lineRule="auto"/>
      </w:pPr>
      <w:r>
        <w:separator/>
      </w:r>
    </w:p>
  </w:footnote>
  <w:footnote w:type="continuationSeparator" w:id="0">
    <w:p w14:paraId="3349092A" w14:textId="77777777" w:rsidR="00F05CA6" w:rsidRDefault="00F05CA6" w:rsidP="00F05C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92245D" w14:textId="086E2068" w:rsidR="009E5DC1" w:rsidRPr="00F05CA6" w:rsidRDefault="00C610C5" w:rsidP="00225311">
    <w:pPr>
      <w:pStyle w:val="Kopfzeile"/>
      <w:jc w:val="center"/>
      <w:rPr>
        <w:rFonts w:ascii="Arial" w:hAnsi="Arial" w:cs="Arial"/>
        <w:sz w:val="24"/>
        <w:szCs w:val="24"/>
      </w:rPr>
    </w:pPr>
    <w:r w:rsidRPr="00F05CA6">
      <w:rPr>
        <w:rFonts w:ascii="Arial" w:hAnsi="Arial" w:cs="Arial"/>
        <w:sz w:val="24"/>
        <w:szCs w:val="24"/>
      </w:rPr>
      <w:t xml:space="preserve">  </w:t>
    </w:r>
    <w:r w:rsidRPr="00F05CA6">
      <w:rPr>
        <w:rFonts w:ascii="Arial" w:hAnsi="Arial" w:cs="Arial"/>
        <w:sz w:val="24"/>
        <w:szCs w:val="24"/>
      </w:rPr>
      <w:fldChar w:fldCharType="begin"/>
    </w:r>
    <w:r w:rsidRPr="00F05CA6">
      <w:rPr>
        <w:rFonts w:ascii="Arial" w:hAnsi="Arial" w:cs="Arial"/>
        <w:sz w:val="24"/>
        <w:szCs w:val="24"/>
      </w:rPr>
      <w:instrText xml:space="preserve"> IF</w:instrText>
    </w:r>
    <w:r w:rsidRPr="00F05CA6">
      <w:rPr>
        <w:rFonts w:ascii="Arial" w:hAnsi="Arial" w:cs="Arial"/>
        <w:sz w:val="24"/>
        <w:szCs w:val="24"/>
      </w:rPr>
      <w:fldChar w:fldCharType="begin"/>
    </w:r>
    <w:r w:rsidRPr="00F05CA6">
      <w:rPr>
        <w:rFonts w:ascii="Arial" w:hAnsi="Arial" w:cs="Arial"/>
        <w:sz w:val="24"/>
        <w:szCs w:val="24"/>
      </w:rPr>
      <w:instrText xml:space="preserve"> PAGE </w:instrText>
    </w:r>
    <w:r w:rsidRPr="00F05CA6">
      <w:rPr>
        <w:rFonts w:ascii="Arial" w:hAnsi="Arial" w:cs="Arial"/>
        <w:sz w:val="24"/>
        <w:szCs w:val="24"/>
      </w:rPr>
      <w:fldChar w:fldCharType="separate"/>
    </w:r>
    <w:r w:rsidR="001A7707">
      <w:rPr>
        <w:rFonts w:ascii="Arial" w:hAnsi="Arial" w:cs="Arial"/>
        <w:noProof/>
        <w:sz w:val="24"/>
        <w:szCs w:val="24"/>
      </w:rPr>
      <w:instrText>6</w:instrText>
    </w:r>
    <w:r w:rsidRPr="00F05CA6">
      <w:rPr>
        <w:rFonts w:ascii="Arial" w:hAnsi="Arial" w:cs="Arial"/>
        <w:sz w:val="24"/>
        <w:szCs w:val="24"/>
      </w:rPr>
      <w:fldChar w:fldCharType="end"/>
    </w:r>
    <w:r w:rsidRPr="00F05CA6">
      <w:rPr>
        <w:rFonts w:ascii="Arial" w:hAnsi="Arial" w:cs="Arial"/>
        <w:sz w:val="24"/>
        <w:szCs w:val="24"/>
      </w:rPr>
      <w:instrText xml:space="preserve"> = 1 „“ „- </w:instrText>
    </w:r>
    <w:r w:rsidRPr="00F05CA6">
      <w:rPr>
        <w:rFonts w:ascii="Arial" w:hAnsi="Arial" w:cs="Arial"/>
        <w:sz w:val="24"/>
        <w:szCs w:val="24"/>
      </w:rPr>
      <w:fldChar w:fldCharType="begin"/>
    </w:r>
    <w:r w:rsidRPr="00F05CA6">
      <w:rPr>
        <w:rFonts w:ascii="Arial" w:hAnsi="Arial" w:cs="Arial"/>
        <w:sz w:val="24"/>
        <w:szCs w:val="24"/>
      </w:rPr>
      <w:instrText xml:space="preserve"> PAGE </w:instrText>
    </w:r>
    <w:r w:rsidRPr="00F05CA6">
      <w:rPr>
        <w:rFonts w:ascii="Arial" w:hAnsi="Arial" w:cs="Arial"/>
        <w:sz w:val="24"/>
        <w:szCs w:val="24"/>
      </w:rPr>
      <w:fldChar w:fldCharType="separate"/>
    </w:r>
    <w:r w:rsidR="001A7707">
      <w:rPr>
        <w:rFonts w:ascii="Arial" w:hAnsi="Arial" w:cs="Arial"/>
        <w:noProof/>
        <w:sz w:val="24"/>
        <w:szCs w:val="24"/>
      </w:rPr>
      <w:instrText>6</w:instrText>
    </w:r>
    <w:r w:rsidRPr="00F05CA6">
      <w:rPr>
        <w:rFonts w:ascii="Arial" w:hAnsi="Arial" w:cs="Arial"/>
        <w:sz w:val="24"/>
        <w:szCs w:val="24"/>
      </w:rPr>
      <w:fldChar w:fldCharType="end"/>
    </w:r>
    <w:r w:rsidRPr="00F05CA6">
      <w:rPr>
        <w:rFonts w:ascii="Arial" w:hAnsi="Arial" w:cs="Arial"/>
        <w:sz w:val="24"/>
        <w:szCs w:val="24"/>
      </w:rPr>
      <w:instrText xml:space="preserve"> -“</w:instrText>
    </w:r>
    <w:r w:rsidRPr="00F05CA6">
      <w:rPr>
        <w:rFonts w:ascii="Arial" w:hAnsi="Arial" w:cs="Arial"/>
        <w:sz w:val="24"/>
        <w:szCs w:val="24"/>
      </w:rPr>
      <w:fldChar w:fldCharType="separate"/>
    </w:r>
    <w:r w:rsidR="001A7707" w:rsidRPr="00F05CA6">
      <w:rPr>
        <w:rFonts w:ascii="Arial" w:hAnsi="Arial" w:cs="Arial"/>
        <w:noProof/>
        <w:sz w:val="24"/>
        <w:szCs w:val="24"/>
      </w:rPr>
      <w:t xml:space="preserve">- </w:t>
    </w:r>
    <w:r w:rsidR="001A7707">
      <w:rPr>
        <w:rFonts w:ascii="Arial" w:hAnsi="Arial" w:cs="Arial"/>
        <w:noProof/>
        <w:sz w:val="24"/>
        <w:szCs w:val="24"/>
      </w:rPr>
      <w:t>6</w:t>
    </w:r>
    <w:r w:rsidR="001A7707" w:rsidRPr="00F05CA6">
      <w:rPr>
        <w:rFonts w:ascii="Arial" w:hAnsi="Arial" w:cs="Arial"/>
        <w:noProof/>
        <w:sz w:val="24"/>
        <w:szCs w:val="24"/>
      </w:rPr>
      <w:t xml:space="preserve"> -</w:t>
    </w:r>
    <w:r w:rsidRPr="00F05CA6">
      <w:rPr>
        <w:rFonts w:ascii="Arial" w:hAnsi="Arial" w:cs="Arial"/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2FD075" w14:textId="77777777" w:rsidR="009E5DC1" w:rsidRDefault="00C610C5">
    <w:pPr>
      <w:pStyle w:val="Kopfzeile"/>
      <w:jc w:val="center"/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autoHyphenation/>
  <w:hyphenationZone w:val="425"/>
  <w:characterSpacingControl w:val="doNotCompress"/>
  <w:hdrShapeDefaults>
    <o:shapedefaults v:ext="edit" spidmax="6145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CA6"/>
    <w:rsid w:val="001A7707"/>
    <w:rsid w:val="0026639A"/>
    <w:rsid w:val="0034774B"/>
    <w:rsid w:val="004068EF"/>
    <w:rsid w:val="00456A7F"/>
    <w:rsid w:val="0047730B"/>
    <w:rsid w:val="00774EC3"/>
    <w:rsid w:val="00910CF4"/>
    <w:rsid w:val="00AC5D66"/>
    <w:rsid w:val="00C610C5"/>
    <w:rsid w:val="00D03782"/>
    <w:rsid w:val="00E504CE"/>
    <w:rsid w:val="00EE60BA"/>
    <w:rsid w:val="00F05CA6"/>
    <w:rsid w:val="00F76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9BF12D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F05C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05CA6"/>
  </w:style>
  <w:style w:type="paragraph" w:styleId="Kopfzeile">
    <w:name w:val="header"/>
    <w:basedOn w:val="Standard"/>
    <w:link w:val="KopfzeileZchn"/>
    <w:uiPriority w:val="99"/>
    <w:unhideWhenUsed/>
    <w:rsid w:val="00F05C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05CA6"/>
  </w:style>
  <w:style w:type="table" w:styleId="Tabellenraster">
    <w:name w:val="Table Grid"/>
    <w:basedOn w:val="NormaleTabelle"/>
    <w:uiPriority w:val="59"/>
    <w:rsid w:val="00F05C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header1.xml" Type="http://schemas.openxmlformats.org/officeDocument/2006/relationships/header"/><Relationship Id="rId11" Target="header2.xml" Type="http://schemas.openxmlformats.org/officeDocument/2006/relationships/header"/><Relationship Id="rId12" Target="fontTable.xml" Type="http://schemas.openxmlformats.org/officeDocument/2006/relationships/fontTable"/><Relationship Id="rId13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ttps://www.energie-effizienz-experten.de/" TargetMode="External" Type="http://schemas.openxmlformats.org/officeDocument/2006/relationships/hyperlink"/><Relationship Id="rId7" Target="https://www.bafa.de/EStG35c" TargetMode="External" Type="http://schemas.openxmlformats.org/officeDocument/2006/relationships/hyperlink"/><Relationship Id="rId8" Target="https://www.vdzev.de/" TargetMode="External" Type="http://schemas.openxmlformats.org/officeDocument/2006/relationships/hyperlink"/><Relationship Id="rId9" Target="https://www.energie-effizienz-experten.de/" TargetMode="External" Type="http://schemas.openxmlformats.org/officeDocument/2006/relationships/hyperlink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1509</Words>
  <Characters>9510</Characters>
  <Application>Microsoft Office Word</Application>
  <DocSecurity>4</DocSecurity>
  <Lines>79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2025-01-07T13:19:00Z</dcterms:created>
  <dcterms:modified xsi:type="dcterms:W3CDTF">2025-01-07T13:19:00Z</dcterms:modified>
  <cp:revision>1</cp:revision>
</cp:coreProperties>
</file>